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37BE" w14:textId="77777777" w:rsidR="007154FE" w:rsidRPr="00AB0A92" w:rsidRDefault="007154FE" w:rsidP="007154FE">
      <w:pPr>
        <w:tabs>
          <w:tab w:val="left" w:pos="6379"/>
        </w:tabs>
        <w:rPr>
          <w:b/>
        </w:rPr>
      </w:pPr>
    </w:p>
    <w:p w14:paraId="2D491B36" w14:textId="722A9D1F" w:rsidR="007154FE" w:rsidRPr="005304F9" w:rsidRDefault="007154FE" w:rsidP="007154FE">
      <w:pPr>
        <w:tabs>
          <w:tab w:val="left" w:pos="6379"/>
        </w:tabs>
        <w:rPr>
          <w:b/>
          <w:sz w:val="24"/>
        </w:rPr>
      </w:pPr>
      <w:r w:rsidRPr="005304F9">
        <w:rPr>
          <w:b/>
          <w:sz w:val="24"/>
        </w:rPr>
        <w:t>Beilage zum Pensionsvertrag – Gültig ab: 01.01.20</w:t>
      </w:r>
      <w:r>
        <w:rPr>
          <w:b/>
          <w:sz w:val="24"/>
        </w:rPr>
        <w:t>2</w:t>
      </w:r>
      <w:r w:rsidR="00697FFB">
        <w:rPr>
          <w:b/>
          <w:sz w:val="24"/>
        </w:rPr>
        <w:t>5</w:t>
      </w:r>
    </w:p>
    <w:p w14:paraId="68A5C061" w14:textId="6C30520C" w:rsidR="007154FE" w:rsidRPr="003B120E" w:rsidRDefault="007154FE" w:rsidP="007154FE">
      <w:pPr>
        <w:tabs>
          <w:tab w:val="left" w:pos="6379"/>
        </w:tabs>
        <w:rPr>
          <w:b/>
        </w:rPr>
      </w:pPr>
    </w:p>
    <w:p w14:paraId="39D23A4E" w14:textId="77777777" w:rsidR="007154FE" w:rsidRPr="00FA2880" w:rsidRDefault="007154FE" w:rsidP="007154FE">
      <w:pPr>
        <w:tabs>
          <w:tab w:val="left" w:pos="6379"/>
        </w:tabs>
        <w:rPr>
          <w:b/>
        </w:rPr>
      </w:pPr>
    </w:p>
    <w:p w14:paraId="51139FD9" w14:textId="229286D1" w:rsidR="007154FE" w:rsidRDefault="007154FE" w:rsidP="007154FE">
      <w:pPr>
        <w:numPr>
          <w:ilvl w:val="0"/>
          <w:numId w:val="1"/>
        </w:numPr>
        <w:tabs>
          <w:tab w:val="left" w:pos="6379"/>
        </w:tabs>
        <w:rPr>
          <w:b/>
        </w:rPr>
      </w:pPr>
      <w:r w:rsidRPr="00FA2880">
        <w:rPr>
          <w:b/>
        </w:rPr>
        <w:t>Tarif für Infrastruktur, Hotellerie und Betreuung</w:t>
      </w:r>
      <w:r>
        <w:rPr>
          <w:b/>
        </w:rPr>
        <w:t>:</w:t>
      </w:r>
      <w:r>
        <w:rPr>
          <w:b/>
        </w:rPr>
        <w:br/>
        <w:t>CHF</w:t>
      </w:r>
      <w:r w:rsidRPr="00FA2880">
        <w:rPr>
          <w:b/>
        </w:rPr>
        <w:t xml:space="preserve"> </w:t>
      </w:r>
      <w:r w:rsidR="007B07BC">
        <w:rPr>
          <w:b/>
        </w:rPr>
        <w:t>1</w:t>
      </w:r>
      <w:r w:rsidR="00697FFB">
        <w:rPr>
          <w:b/>
        </w:rPr>
        <w:t>80.5</w:t>
      </w:r>
      <w:r w:rsidR="007B07BC">
        <w:rPr>
          <w:b/>
        </w:rPr>
        <w:t>5</w:t>
      </w:r>
      <w:r>
        <w:rPr>
          <w:b/>
        </w:rPr>
        <w:t xml:space="preserve"> </w:t>
      </w:r>
      <w:r w:rsidRPr="003B120E">
        <w:rPr>
          <w:b/>
        </w:rPr>
        <w:t>pro Aufenthaltstag</w:t>
      </w:r>
    </w:p>
    <w:p w14:paraId="78E815AE" w14:textId="77777777" w:rsidR="007154FE" w:rsidRDefault="007154FE" w:rsidP="007154FE">
      <w:pPr>
        <w:tabs>
          <w:tab w:val="left" w:pos="6379"/>
        </w:tabs>
        <w:ind w:left="360"/>
        <w:rPr>
          <w:b/>
        </w:rPr>
      </w:pPr>
    </w:p>
    <w:p w14:paraId="7A94A9D8" w14:textId="77777777" w:rsidR="007154FE" w:rsidRPr="00FA2880" w:rsidRDefault="007154FE" w:rsidP="007154FE">
      <w:pPr>
        <w:tabs>
          <w:tab w:val="left" w:pos="6379"/>
        </w:tabs>
        <w:ind w:left="360"/>
        <w:rPr>
          <w:b/>
        </w:rPr>
      </w:pPr>
    </w:p>
    <w:p w14:paraId="3444CA91" w14:textId="77777777" w:rsidR="007154FE" w:rsidRPr="00FA2880" w:rsidRDefault="007154FE" w:rsidP="007154FE">
      <w:pPr>
        <w:numPr>
          <w:ilvl w:val="0"/>
          <w:numId w:val="1"/>
        </w:numPr>
        <w:tabs>
          <w:tab w:val="left" w:pos="6379"/>
        </w:tabs>
      </w:pPr>
      <w:r w:rsidRPr="00FA2880">
        <w:rPr>
          <w:b/>
        </w:rPr>
        <w:t>Tarif Pflege für die 1</w:t>
      </w:r>
      <w:bookmarkStart w:id="0" w:name="Text1"/>
      <w:r w:rsidRPr="00FA2880">
        <w:rPr>
          <w:b/>
        </w:rPr>
        <w:t xml:space="preserve">2 </w:t>
      </w:r>
      <w:bookmarkEnd w:id="0"/>
      <w:r w:rsidRPr="00FA2880">
        <w:rPr>
          <w:b/>
        </w:rPr>
        <w:t>BESA-Stufen:</w:t>
      </w:r>
    </w:p>
    <w:p w14:paraId="4E1BE355" w14:textId="77777777" w:rsidR="007154FE" w:rsidRPr="00FA2880" w:rsidRDefault="007154FE" w:rsidP="007154FE">
      <w:pPr>
        <w:tabs>
          <w:tab w:val="left" w:pos="6379"/>
        </w:tabs>
        <w:ind w:left="360"/>
        <w:rPr>
          <w:b/>
          <w:sz w:val="18"/>
          <w:szCs w:val="18"/>
        </w:rPr>
      </w:pPr>
    </w:p>
    <w:p w14:paraId="1EED18BC" w14:textId="77777777" w:rsidR="007154FE" w:rsidRPr="00FA2880" w:rsidRDefault="007154FE" w:rsidP="007154FE">
      <w:pPr>
        <w:tabs>
          <w:tab w:val="left" w:pos="6379"/>
        </w:tabs>
        <w:ind w:left="360"/>
      </w:pPr>
      <w:r w:rsidRPr="00FA2880">
        <w:rPr>
          <w:b/>
          <w:sz w:val="18"/>
          <w:szCs w:val="18"/>
        </w:rPr>
        <w:t>Anteil Bewohnende an den Pflegekosten:</w:t>
      </w:r>
      <w:r w:rsidRPr="00FA2880">
        <w:rPr>
          <w:sz w:val="18"/>
          <w:szCs w:val="18"/>
        </w:rPr>
        <w:t xml:space="preserve"> gemäss Krankenversicherungsgesetz dürfen den </w:t>
      </w:r>
      <w:r>
        <w:rPr>
          <w:sz w:val="18"/>
          <w:szCs w:val="18"/>
        </w:rPr>
        <w:t xml:space="preserve">Versicherten höchsten CHF 23.00 </w:t>
      </w:r>
      <w:r w:rsidRPr="00FA2880">
        <w:rPr>
          <w:sz w:val="18"/>
          <w:szCs w:val="18"/>
        </w:rPr>
        <w:t>pro Tag in Rechnung gestellt werden. Die übrigen Kosten müssen die Krankenkassen und der Kanton übernehmen.</w:t>
      </w:r>
    </w:p>
    <w:p w14:paraId="08DAAA82" w14:textId="77777777" w:rsidR="007154FE" w:rsidRPr="00FA2880" w:rsidRDefault="007154FE" w:rsidP="007154FE">
      <w:pPr>
        <w:tabs>
          <w:tab w:val="left" w:pos="6379"/>
        </w:tabs>
        <w:ind w:left="360"/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980"/>
        <w:gridCol w:w="1800"/>
        <w:gridCol w:w="2160"/>
      </w:tblGrid>
      <w:tr w:rsidR="007154FE" w:rsidRPr="005C55B3" w14:paraId="759C39D4" w14:textId="77777777" w:rsidTr="006C3972">
        <w:tc>
          <w:tcPr>
            <w:tcW w:w="900" w:type="dxa"/>
          </w:tcPr>
          <w:p w14:paraId="47CBF845" w14:textId="4FC31A75" w:rsidR="007154FE" w:rsidRPr="005C55B3" w:rsidRDefault="007154FE" w:rsidP="006C3972">
            <w:pPr>
              <w:tabs>
                <w:tab w:val="left" w:pos="504"/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Stufe</w:t>
            </w:r>
          </w:p>
        </w:tc>
        <w:tc>
          <w:tcPr>
            <w:tcW w:w="1620" w:type="dxa"/>
          </w:tcPr>
          <w:p w14:paraId="77004DFF" w14:textId="31E4FED6" w:rsidR="007154FE" w:rsidRPr="005C55B3" w:rsidRDefault="007154FE" w:rsidP="002A176D">
            <w:pPr>
              <w:tabs>
                <w:tab w:val="left" w:pos="6379"/>
              </w:tabs>
              <w:ind w:right="-92"/>
              <w:jc w:val="center"/>
              <w:rPr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 xml:space="preserve">Pflegetarif </w:t>
            </w:r>
            <w:r w:rsidRPr="005C55B3">
              <w:rPr>
                <w:sz w:val="20"/>
                <w:szCs w:val="20"/>
              </w:rPr>
              <w:br/>
              <w:t xml:space="preserve">pro Tag in </w:t>
            </w:r>
            <w:r w:rsidR="002A176D">
              <w:rPr>
                <w:sz w:val="20"/>
                <w:szCs w:val="20"/>
              </w:rPr>
              <w:t>CHF</w:t>
            </w:r>
          </w:p>
        </w:tc>
        <w:tc>
          <w:tcPr>
            <w:tcW w:w="1980" w:type="dxa"/>
          </w:tcPr>
          <w:p w14:paraId="61BD3528" w14:textId="60B114F1" w:rsidR="007154FE" w:rsidRPr="005C55B3" w:rsidRDefault="007154FE" w:rsidP="002A176D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Anteil</w:t>
            </w:r>
            <w:r w:rsidRPr="005C55B3">
              <w:rPr>
                <w:sz w:val="20"/>
                <w:szCs w:val="20"/>
              </w:rPr>
              <w:t xml:space="preserve"> </w:t>
            </w:r>
            <w:r w:rsidRPr="005C55B3">
              <w:rPr>
                <w:sz w:val="20"/>
                <w:szCs w:val="20"/>
              </w:rPr>
              <w:br/>
            </w:r>
            <w:r w:rsidRPr="005C55B3">
              <w:rPr>
                <w:b/>
                <w:sz w:val="20"/>
                <w:szCs w:val="20"/>
              </w:rPr>
              <w:t xml:space="preserve">Krankenkasse </w:t>
            </w:r>
            <w:r w:rsidRPr="005C55B3">
              <w:rPr>
                <w:b/>
                <w:sz w:val="20"/>
                <w:szCs w:val="20"/>
              </w:rPr>
              <w:br/>
            </w:r>
            <w:r w:rsidRPr="005C55B3">
              <w:rPr>
                <w:sz w:val="20"/>
                <w:szCs w:val="20"/>
              </w:rPr>
              <w:t xml:space="preserve">pro Tag in </w:t>
            </w:r>
            <w:r w:rsidR="002A176D">
              <w:rPr>
                <w:sz w:val="20"/>
                <w:szCs w:val="20"/>
              </w:rPr>
              <w:t>CHF</w:t>
            </w:r>
          </w:p>
        </w:tc>
        <w:tc>
          <w:tcPr>
            <w:tcW w:w="1800" w:type="dxa"/>
          </w:tcPr>
          <w:p w14:paraId="32AD33BF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Anteil Kanton</w:t>
            </w:r>
          </w:p>
          <w:p w14:paraId="39A6F5A9" w14:textId="447024EC" w:rsidR="007154FE" w:rsidRPr="005C55B3" w:rsidRDefault="007154FE" w:rsidP="002A176D">
            <w:pPr>
              <w:tabs>
                <w:tab w:val="left" w:pos="6379"/>
              </w:tabs>
              <w:ind w:left="72" w:right="-108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 xml:space="preserve">pro Tag in </w:t>
            </w:r>
            <w:r w:rsidR="002A176D">
              <w:rPr>
                <w:sz w:val="20"/>
                <w:szCs w:val="20"/>
              </w:rPr>
              <w:t>CHF</w:t>
            </w:r>
          </w:p>
        </w:tc>
        <w:tc>
          <w:tcPr>
            <w:tcW w:w="2160" w:type="dxa"/>
          </w:tcPr>
          <w:p w14:paraId="552B34FA" w14:textId="59763FAF" w:rsidR="007154FE" w:rsidRPr="005C55B3" w:rsidRDefault="007154FE" w:rsidP="002A176D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Anteil Bewohner/in</w:t>
            </w:r>
            <w:r w:rsidRPr="005C55B3">
              <w:rPr>
                <w:b/>
                <w:sz w:val="20"/>
                <w:szCs w:val="20"/>
              </w:rPr>
              <w:br/>
            </w:r>
            <w:r w:rsidRPr="005C55B3">
              <w:rPr>
                <w:sz w:val="20"/>
                <w:szCs w:val="20"/>
              </w:rPr>
              <w:t xml:space="preserve">pro Tag in </w:t>
            </w:r>
            <w:r w:rsidR="002A176D">
              <w:rPr>
                <w:sz w:val="20"/>
                <w:szCs w:val="20"/>
              </w:rPr>
              <w:t>CHF</w:t>
            </w:r>
          </w:p>
        </w:tc>
      </w:tr>
      <w:tr w:rsidR="003A1B87" w:rsidRPr="00FA2880" w14:paraId="4DE31EC7" w14:textId="77777777" w:rsidTr="006C3972">
        <w:tc>
          <w:tcPr>
            <w:tcW w:w="900" w:type="dxa"/>
          </w:tcPr>
          <w:p w14:paraId="05636026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506C3518" w14:textId="77777777" w:rsidR="003A1B87" w:rsidRPr="005C55B3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-.-</w:t>
            </w:r>
          </w:p>
        </w:tc>
        <w:tc>
          <w:tcPr>
            <w:tcW w:w="1980" w:type="dxa"/>
          </w:tcPr>
          <w:p w14:paraId="623DC8C3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-.-</w:t>
            </w:r>
          </w:p>
        </w:tc>
        <w:tc>
          <w:tcPr>
            <w:tcW w:w="1800" w:type="dxa"/>
          </w:tcPr>
          <w:p w14:paraId="774BC205" w14:textId="77777777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-.-</w:t>
            </w:r>
          </w:p>
        </w:tc>
        <w:tc>
          <w:tcPr>
            <w:tcW w:w="2160" w:type="dxa"/>
          </w:tcPr>
          <w:p w14:paraId="305F2A36" w14:textId="1A0F163E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-.-</w:t>
            </w:r>
          </w:p>
        </w:tc>
      </w:tr>
      <w:tr w:rsidR="003A1B87" w:rsidRPr="00451E37" w14:paraId="263BF40B" w14:textId="77777777" w:rsidTr="006C3972">
        <w:tc>
          <w:tcPr>
            <w:tcW w:w="900" w:type="dxa"/>
          </w:tcPr>
          <w:p w14:paraId="1D2084DF" w14:textId="2875F19F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3962AEB" w14:textId="7970468B" w:rsidR="003A1B87" w:rsidRPr="005C55B3" w:rsidRDefault="003A1B87" w:rsidP="00170389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11.</w:t>
            </w:r>
            <w:r w:rsidR="00D87412">
              <w:rPr>
                <w:sz w:val="20"/>
                <w:szCs w:val="20"/>
              </w:rPr>
              <w:t>7</w:t>
            </w:r>
            <w:r w:rsidR="0017038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32F92CEC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9.60</w:t>
            </w:r>
          </w:p>
        </w:tc>
        <w:tc>
          <w:tcPr>
            <w:tcW w:w="1800" w:type="dxa"/>
          </w:tcPr>
          <w:p w14:paraId="1C3D3261" w14:textId="77777777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-.-</w:t>
            </w:r>
          </w:p>
        </w:tc>
        <w:tc>
          <w:tcPr>
            <w:tcW w:w="2160" w:type="dxa"/>
          </w:tcPr>
          <w:p w14:paraId="72C26224" w14:textId="7DAB5409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</w:tr>
      <w:tr w:rsidR="003A1B87" w:rsidRPr="00451E37" w14:paraId="51BF2204" w14:textId="77777777" w:rsidTr="006C3972">
        <w:tc>
          <w:tcPr>
            <w:tcW w:w="900" w:type="dxa"/>
          </w:tcPr>
          <w:p w14:paraId="650E124D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67E0F8AD" w14:textId="70321C0E" w:rsidR="003A1B87" w:rsidRPr="005C55B3" w:rsidRDefault="00D87412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35.25</w:t>
            </w:r>
          </w:p>
        </w:tc>
        <w:tc>
          <w:tcPr>
            <w:tcW w:w="1980" w:type="dxa"/>
          </w:tcPr>
          <w:p w14:paraId="3CB0E37C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19.20</w:t>
            </w:r>
          </w:p>
        </w:tc>
        <w:tc>
          <w:tcPr>
            <w:tcW w:w="1800" w:type="dxa"/>
          </w:tcPr>
          <w:p w14:paraId="6913CF55" w14:textId="77777777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-.-</w:t>
            </w:r>
          </w:p>
        </w:tc>
        <w:tc>
          <w:tcPr>
            <w:tcW w:w="2160" w:type="dxa"/>
          </w:tcPr>
          <w:p w14:paraId="3805CE11" w14:textId="665BEDF5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</w:tr>
      <w:tr w:rsidR="003A1B87" w:rsidRPr="00451E37" w14:paraId="1136AF0B" w14:textId="77777777" w:rsidTr="006C3972">
        <w:tc>
          <w:tcPr>
            <w:tcW w:w="900" w:type="dxa"/>
          </w:tcPr>
          <w:p w14:paraId="2C88C401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15D417F5" w14:textId="23B34338" w:rsidR="003A1B87" w:rsidRPr="005C55B3" w:rsidRDefault="00D87412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70389">
              <w:rPr>
                <w:sz w:val="20"/>
                <w:szCs w:val="20"/>
              </w:rPr>
              <w:t>.75</w:t>
            </w:r>
          </w:p>
        </w:tc>
        <w:tc>
          <w:tcPr>
            <w:tcW w:w="1980" w:type="dxa"/>
          </w:tcPr>
          <w:p w14:paraId="04A7D152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28.80</w:t>
            </w:r>
          </w:p>
        </w:tc>
        <w:tc>
          <w:tcPr>
            <w:tcW w:w="1800" w:type="dxa"/>
          </w:tcPr>
          <w:p w14:paraId="3515FCEC" w14:textId="33B1E78A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6.95</w:t>
            </w:r>
          </w:p>
        </w:tc>
        <w:tc>
          <w:tcPr>
            <w:tcW w:w="2160" w:type="dxa"/>
          </w:tcPr>
          <w:p w14:paraId="2794C42D" w14:textId="5013CC0C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2E7BFCDA" w14:textId="77777777" w:rsidTr="006C3972">
        <w:tc>
          <w:tcPr>
            <w:tcW w:w="900" w:type="dxa"/>
          </w:tcPr>
          <w:p w14:paraId="79E5F16A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056B6719" w14:textId="16D280C8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7412">
              <w:rPr>
                <w:sz w:val="20"/>
                <w:szCs w:val="20"/>
              </w:rPr>
              <w:t>2.25</w:t>
            </w:r>
          </w:p>
        </w:tc>
        <w:tc>
          <w:tcPr>
            <w:tcW w:w="1980" w:type="dxa"/>
          </w:tcPr>
          <w:p w14:paraId="045ED9AA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38.40</w:t>
            </w:r>
          </w:p>
        </w:tc>
        <w:tc>
          <w:tcPr>
            <w:tcW w:w="1800" w:type="dxa"/>
          </w:tcPr>
          <w:p w14:paraId="45D10F59" w14:textId="36E5D4AA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20.85</w:t>
            </w:r>
          </w:p>
        </w:tc>
        <w:tc>
          <w:tcPr>
            <w:tcW w:w="2160" w:type="dxa"/>
          </w:tcPr>
          <w:p w14:paraId="004692D7" w14:textId="4DE4282E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5B5E69A0" w14:textId="77777777" w:rsidTr="006C3972">
        <w:tc>
          <w:tcPr>
            <w:tcW w:w="900" w:type="dxa"/>
          </w:tcPr>
          <w:p w14:paraId="659FFA41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45508DA5" w14:textId="46DA4A7E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7412">
              <w:rPr>
                <w:sz w:val="20"/>
                <w:szCs w:val="20"/>
              </w:rPr>
              <w:t>5.75</w:t>
            </w:r>
          </w:p>
        </w:tc>
        <w:tc>
          <w:tcPr>
            <w:tcW w:w="1980" w:type="dxa"/>
          </w:tcPr>
          <w:p w14:paraId="3E56BA59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48.00</w:t>
            </w:r>
          </w:p>
        </w:tc>
        <w:tc>
          <w:tcPr>
            <w:tcW w:w="1800" w:type="dxa"/>
          </w:tcPr>
          <w:p w14:paraId="2037C625" w14:textId="1CCC5515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34.75</w:t>
            </w:r>
          </w:p>
        </w:tc>
        <w:tc>
          <w:tcPr>
            <w:tcW w:w="2160" w:type="dxa"/>
          </w:tcPr>
          <w:p w14:paraId="16B93CCE" w14:textId="53104B2B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1D789562" w14:textId="77777777" w:rsidTr="006C3972">
        <w:tc>
          <w:tcPr>
            <w:tcW w:w="900" w:type="dxa"/>
          </w:tcPr>
          <w:p w14:paraId="50070135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14:paraId="37C61F2D" w14:textId="3273F547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87412">
              <w:rPr>
                <w:sz w:val="20"/>
                <w:szCs w:val="20"/>
              </w:rPr>
              <w:t>9.25</w:t>
            </w:r>
          </w:p>
        </w:tc>
        <w:tc>
          <w:tcPr>
            <w:tcW w:w="1980" w:type="dxa"/>
          </w:tcPr>
          <w:p w14:paraId="46A6E1C8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57.60</w:t>
            </w:r>
          </w:p>
        </w:tc>
        <w:tc>
          <w:tcPr>
            <w:tcW w:w="1800" w:type="dxa"/>
          </w:tcPr>
          <w:p w14:paraId="0B3086BB" w14:textId="303201B3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48.65</w:t>
            </w:r>
          </w:p>
        </w:tc>
        <w:tc>
          <w:tcPr>
            <w:tcW w:w="2160" w:type="dxa"/>
          </w:tcPr>
          <w:p w14:paraId="5FAD7BF0" w14:textId="0216666C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125A24F4" w14:textId="77777777" w:rsidTr="006C3972">
        <w:tc>
          <w:tcPr>
            <w:tcW w:w="900" w:type="dxa"/>
          </w:tcPr>
          <w:p w14:paraId="3607995C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5C932035" w14:textId="5C6940F1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87412">
              <w:rPr>
                <w:sz w:val="20"/>
                <w:szCs w:val="20"/>
              </w:rPr>
              <w:t>2.75</w:t>
            </w:r>
          </w:p>
        </w:tc>
        <w:tc>
          <w:tcPr>
            <w:tcW w:w="1980" w:type="dxa"/>
          </w:tcPr>
          <w:p w14:paraId="13477D87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67.20</w:t>
            </w:r>
          </w:p>
        </w:tc>
        <w:tc>
          <w:tcPr>
            <w:tcW w:w="1800" w:type="dxa"/>
          </w:tcPr>
          <w:p w14:paraId="38A76994" w14:textId="5CE5DDE8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62.55</w:t>
            </w:r>
          </w:p>
        </w:tc>
        <w:tc>
          <w:tcPr>
            <w:tcW w:w="2160" w:type="dxa"/>
          </w:tcPr>
          <w:p w14:paraId="098A1BD3" w14:textId="064CB9D4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38D25C6C" w14:textId="77777777" w:rsidTr="006C3972">
        <w:tc>
          <w:tcPr>
            <w:tcW w:w="900" w:type="dxa"/>
          </w:tcPr>
          <w:p w14:paraId="27485A11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1DB40536" w14:textId="57BBAC64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87412">
              <w:rPr>
                <w:sz w:val="20"/>
                <w:szCs w:val="20"/>
              </w:rPr>
              <w:t>6.25</w:t>
            </w:r>
          </w:p>
        </w:tc>
        <w:tc>
          <w:tcPr>
            <w:tcW w:w="1980" w:type="dxa"/>
          </w:tcPr>
          <w:p w14:paraId="1E38A397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76.80</w:t>
            </w:r>
          </w:p>
        </w:tc>
        <w:tc>
          <w:tcPr>
            <w:tcW w:w="1800" w:type="dxa"/>
          </w:tcPr>
          <w:p w14:paraId="7DE88974" w14:textId="153E98E2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76.45</w:t>
            </w:r>
          </w:p>
        </w:tc>
        <w:tc>
          <w:tcPr>
            <w:tcW w:w="2160" w:type="dxa"/>
          </w:tcPr>
          <w:p w14:paraId="5CEE30C8" w14:textId="31D56D5A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2BBB7C09" w14:textId="77777777" w:rsidTr="006C3972">
        <w:tc>
          <w:tcPr>
            <w:tcW w:w="900" w:type="dxa"/>
          </w:tcPr>
          <w:p w14:paraId="7930670F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50EEA3C2" w14:textId="0B601682" w:rsidR="003A1B87" w:rsidRPr="005C55B3" w:rsidRDefault="00D87412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1703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</w:tcPr>
          <w:p w14:paraId="6E0D264F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86.40</w:t>
            </w:r>
          </w:p>
        </w:tc>
        <w:tc>
          <w:tcPr>
            <w:tcW w:w="1800" w:type="dxa"/>
          </w:tcPr>
          <w:p w14:paraId="0983A6EE" w14:textId="33A2E566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90.35</w:t>
            </w:r>
          </w:p>
        </w:tc>
        <w:tc>
          <w:tcPr>
            <w:tcW w:w="2160" w:type="dxa"/>
          </w:tcPr>
          <w:p w14:paraId="1AA7A040" w14:textId="6003DDA4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7232F816" w14:textId="77777777" w:rsidTr="006C3972">
        <w:tc>
          <w:tcPr>
            <w:tcW w:w="900" w:type="dxa"/>
          </w:tcPr>
          <w:p w14:paraId="5292355E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4E1637A8" w14:textId="57FC3D9E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412">
              <w:rPr>
                <w:sz w:val="20"/>
                <w:szCs w:val="20"/>
              </w:rPr>
              <w:t>23.25</w:t>
            </w:r>
          </w:p>
        </w:tc>
        <w:tc>
          <w:tcPr>
            <w:tcW w:w="1980" w:type="dxa"/>
          </w:tcPr>
          <w:p w14:paraId="45620012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96.00</w:t>
            </w:r>
          </w:p>
        </w:tc>
        <w:tc>
          <w:tcPr>
            <w:tcW w:w="1800" w:type="dxa"/>
          </w:tcPr>
          <w:p w14:paraId="5BA99CC9" w14:textId="4B9AFC28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104.25</w:t>
            </w:r>
          </w:p>
        </w:tc>
        <w:tc>
          <w:tcPr>
            <w:tcW w:w="2160" w:type="dxa"/>
          </w:tcPr>
          <w:p w14:paraId="14F0BA97" w14:textId="27AA464F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0CF05286" w14:textId="77777777" w:rsidTr="006C3972">
        <w:tc>
          <w:tcPr>
            <w:tcW w:w="900" w:type="dxa"/>
          </w:tcPr>
          <w:p w14:paraId="28645DE7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14:paraId="2D732EC7" w14:textId="5B52E27F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412">
              <w:rPr>
                <w:sz w:val="20"/>
                <w:szCs w:val="20"/>
              </w:rPr>
              <w:t>46.75</w:t>
            </w:r>
          </w:p>
        </w:tc>
        <w:tc>
          <w:tcPr>
            <w:tcW w:w="1980" w:type="dxa"/>
          </w:tcPr>
          <w:p w14:paraId="36D64330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105.60</w:t>
            </w:r>
          </w:p>
        </w:tc>
        <w:tc>
          <w:tcPr>
            <w:tcW w:w="1800" w:type="dxa"/>
          </w:tcPr>
          <w:p w14:paraId="54DC596F" w14:textId="0774FC92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118.15</w:t>
            </w:r>
          </w:p>
        </w:tc>
        <w:tc>
          <w:tcPr>
            <w:tcW w:w="2160" w:type="dxa"/>
          </w:tcPr>
          <w:p w14:paraId="245FDEBA" w14:textId="30AF9048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  <w:tr w:rsidR="003A1B87" w:rsidRPr="00451E37" w14:paraId="4BB9DF36" w14:textId="77777777" w:rsidTr="006C3972">
        <w:tc>
          <w:tcPr>
            <w:tcW w:w="900" w:type="dxa"/>
          </w:tcPr>
          <w:p w14:paraId="7A9AA70F" w14:textId="77777777" w:rsidR="003A1B87" w:rsidRPr="00451E37" w:rsidRDefault="003A1B87" w:rsidP="003A1B87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 w:rsidRPr="00451E37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1A07D620" w14:textId="30B268E6" w:rsidR="003A1B87" w:rsidRPr="005C55B3" w:rsidRDefault="00170389" w:rsidP="00D87412">
            <w:pPr>
              <w:tabs>
                <w:tab w:val="left" w:pos="6379"/>
              </w:tabs>
              <w:ind w:left="3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412">
              <w:rPr>
                <w:sz w:val="20"/>
                <w:szCs w:val="20"/>
              </w:rPr>
              <w:t>70.25</w:t>
            </w:r>
          </w:p>
        </w:tc>
        <w:tc>
          <w:tcPr>
            <w:tcW w:w="1980" w:type="dxa"/>
          </w:tcPr>
          <w:p w14:paraId="39AE3DDA" w14:textId="77777777" w:rsidR="003A1B87" w:rsidRPr="005C55B3" w:rsidRDefault="003A1B87" w:rsidP="003A1B87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115.20</w:t>
            </w:r>
          </w:p>
        </w:tc>
        <w:tc>
          <w:tcPr>
            <w:tcW w:w="1800" w:type="dxa"/>
          </w:tcPr>
          <w:p w14:paraId="6C879ED2" w14:textId="54FE8017" w:rsidR="003A1B87" w:rsidRPr="005C55B3" w:rsidRDefault="004C4314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132.05</w:t>
            </w:r>
          </w:p>
        </w:tc>
        <w:tc>
          <w:tcPr>
            <w:tcW w:w="2160" w:type="dxa"/>
          </w:tcPr>
          <w:p w14:paraId="29E4DB32" w14:textId="3A5A43DF" w:rsidR="003A1B87" w:rsidRPr="005C55B3" w:rsidRDefault="003A1B87" w:rsidP="003A1B87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</w:tr>
    </w:tbl>
    <w:p w14:paraId="34B4F07C" w14:textId="77777777" w:rsidR="007154FE" w:rsidRDefault="007154FE" w:rsidP="007154FE">
      <w:pPr>
        <w:tabs>
          <w:tab w:val="left" w:pos="6379"/>
        </w:tabs>
        <w:rPr>
          <w:b/>
        </w:rPr>
      </w:pPr>
    </w:p>
    <w:p w14:paraId="1C7AA508" w14:textId="77777777" w:rsidR="007154FE" w:rsidRPr="00FA2880" w:rsidRDefault="007154FE" w:rsidP="007154FE">
      <w:pPr>
        <w:tabs>
          <w:tab w:val="left" w:pos="6379"/>
        </w:tabs>
        <w:rPr>
          <w:b/>
        </w:rPr>
      </w:pPr>
    </w:p>
    <w:p w14:paraId="2819F189" w14:textId="77777777" w:rsidR="007154FE" w:rsidRDefault="007154FE" w:rsidP="007154FE">
      <w:pPr>
        <w:numPr>
          <w:ilvl w:val="0"/>
          <w:numId w:val="1"/>
        </w:numPr>
        <w:tabs>
          <w:tab w:val="left" w:pos="6379"/>
        </w:tabs>
        <w:rPr>
          <w:b/>
        </w:rPr>
      </w:pPr>
      <w:r w:rsidRPr="00FA2880">
        <w:rPr>
          <w:b/>
        </w:rPr>
        <w:t>Zusammenfassung Tarif für Bewohnende</w:t>
      </w:r>
    </w:p>
    <w:p w14:paraId="0653CF24" w14:textId="77777777" w:rsidR="007154FE" w:rsidRPr="00FA2880" w:rsidRDefault="007154FE" w:rsidP="007154FE">
      <w:pPr>
        <w:tabs>
          <w:tab w:val="left" w:pos="6379"/>
        </w:tabs>
        <w:ind w:left="360"/>
        <w:rPr>
          <w:b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2500"/>
        <w:gridCol w:w="2136"/>
        <w:gridCol w:w="1968"/>
      </w:tblGrid>
      <w:tr w:rsidR="007154FE" w:rsidRPr="005C55B3" w14:paraId="54E4D4C2" w14:textId="77777777" w:rsidTr="006C3972">
        <w:tc>
          <w:tcPr>
            <w:tcW w:w="1676" w:type="dxa"/>
          </w:tcPr>
          <w:p w14:paraId="583E5EA9" w14:textId="37178A4C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Stufe</w:t>
            </w:r>
          </w:p>
        </w:tc>
        <w:tc>
          <w:tcPr>
            <w:tcW w:w="2500" w:type="dxa"/>
          </w:tcPr>
          <w:p w14:paraId="6BC25747" w14:textId="50CF6681" w:rsidR="007154FE" w:rsidRPr="005C55B3" w:rsidRDefault="007154FE" w:rsidP="006F7DBB">
            <w:pPr>
              <w:tabs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Tarif Infrastruktur/</w:t>
            </w:r>
            <w:r w:rsidRPr="005C55B3">
              <w:rPr>
                <w:b/>
                <w:sz w:val="20"/>
                <w:szCs w:val="20"/>
              </w:rPr>
              <w:br/>
              <w:t>Betreuung/Hotellerie</w:t>
            </w:r>
            <w:r w:rsidRPr="005C55B3">
              <w:rPr>
                <w:b/>
                <w:sz w:val="20"/>
                <w:szCs w:val="20"/>
              </w:rPr>
              <w:br/>
            </w:r>
            <w:r w:rsidRPr="005C55B3">
              <w:rPr>
                <w:sz w:val="20"/>
                <w:szCs w:val="20"/>
              </w:rPr>
              <w:t xml:space="preserve">pro Tag in </w:t>
            </w:r>
            <w:r w:rsidR="006F7DBB">
              <w:rPr>
                <w:sz w:val="20"/>
                <w:szCs w:val="20"/>
              </w:rPr>
              <w:t>CHF</w:t>
            </w:r>
          </w:p>
        </w:tc>
        <w:tc>
          <w:tcPr>
            <w:tcW w:w="2136" w:type="dxa"/>
          </w:tcPr>
          <w:p w14:paraId="199B2F7D" w14:textId="77777777" w:rsidR="007154FE" w:rsidRPr="005C55B3" w:rsidRDefault="007154FE" w:rsidP="006C3972">
            <w:pPr>
              <w:tabs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Anteil Pflege</w:t>
            </w:r>
          </w:p>
          <w:p w14:paraId="71798914" w14:textId="5DF94F2B" w:rsidR="007154FE" w:rsidRPr="005C55B3" w:rsidRDefault="007154FE" w:rsidP="006F7DBB">
            <w:pPr>
              <w:tabs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>Bewohner/in</w:t>
            </w:r>
            <w:r w:rsidRPr="005C55B3">
              <w:rPr>
                <w:b/>
                <w:sz w:val="20"/>
                <w:szCs w:val="20"/>
              </w:rPr>
              <w:br/>
            </w:r>
            <w:r w:rsidRPr="005C55B3">
              <w:rPr>
                <w:sz w:val="20"/>
                <w:szCs w:val="20"/>
              </w:rPr>
              <w:t xml:space="preserve">pro Tag in </w:t>
            </w:r>
            <w:r w:rsidR="006F7DBB">
              <w:rPr>
                <w:sz w:val="20"/>
                <w:szCs w:val="20"/>
              </w:rPr>
              <w:t>CHF</w:t>
            </w:r>
          </w:p>
        </w:tc>
        <w:tc>
          <w:tcPr>
            <w:tcW w:w="1968" w:type="dxa"/>
          </w:tcPr>
          <w:p w14:paraId="5E8CA6B8" w14:textId="53B636A2" w:rsidR="007154FE" w:rsidRPr="005C55B3" w:rsidRDefault="007154FE" w:rsidP="006F7DBB">
            <w:pPr>
              <w:tabs>
                <w:tab w:val="left" w:pos="6379"/>
              </w:tabs>
              <w:ind w:left="60"/>
              <w:jc w:val="center"/>
              <w:rPr>
                <w:b/>
                <w:sz w:val="20"/>
                <w:szCs w:val="20"/>
              </w:rPr>
            </w:pPr>
            <w:r w:rsidRPr="005C55B3">
              <w:rPr>
                <w:b/>
                <w:sz w:val="20"/>
                <w:szCs w:val="20"/>
              </w:rPr>
              <w:t xml:space="preserve">Total Tarifanteil Bewohner/in </w:t>
            </w:r>
            <w:r w:rsidRPr="005C55B3">
              <w:rPr>
                <w:sz w:val="20"/>
                <w:szCs w:val="20"/>
              </w:rPr>
              <w:t xml:space="preserve">pro Tag in </w:t>
            </w:r>
            <w:r w:rsidR="006F7DBB">
              <w:rPr>
                <w:sz w:val="20"/>
                <w:szCs w:val="20"/>
              </w:rPr>
              <w:t>CHF</w:t>
            </w:r>
          </w:p>
        </w:tc>
      </w:tr>
      <w:tr w:rsidR="007154FE" w:rsidRPr="005C55B3" w14:paraId="2B2A4076" w14:textId="77777777" w:rsidTr="006C3972">
        <w:tc>
          <w:tcPr>
            <w:tcW w:w="1676" w:type="dxa"/>
          </w:tcPr>
          <w:p w14:paraId="69C2F03D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0</w:t>
            </w:r>
          </w:p>
        </w:tc>
        <w:tc>
          <w:tcPr>
            <w:tcW w:w="2500" w:type="dxa"/>
          </w:tcPr>
          <w:p w14:paraId="76874539" w14:textId="7CBC4F98" w:rsidR="007154FE" w:rsidRPr="005C55B3" w:rsidRDefault="00AF427E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180.55</w:t>
            </w:r>
          </w:p>
        </w:tc>
        <w:tc>
          <w:tcPr>
            <w:tcW w:w="2136" w:type="dxa"/>
          </w:tcPr>
          <w:p w14:paraId="3E779F95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-.-</w:t>
            </w:r>
          </w:p>
        </w:tc>
        <w:tc>
          <w:tcPr>
            <w:tcW w:w="1968" w:type="dxa"/>
          </w:tcPr>
          <w:p w14:paraId="0E31E4FC" w14:textId="2ACE15D9" w:rsidR="007154FE" w:rsidRPr="005C55B3" w:rsidRDefault="00AF427E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180.55</w:t>
            </w:r>
          </w:p>
        </w:tc>
      </w:tr>
      <w:tr w:rsidR="007154FE" w:rsidRPr="005C55B3" w14:paraId="065CF7C1" w14:textId="77777777" w:rsidTr="006C3972">
        <w:tc>
          <w:tcPr>
            <w:tcW w:w="1676" w:type="dxa"/>
          </w:tcPr>
          <w:p w14:paraId="0EF7A917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14:paraId="4E1E9000" w14:textId="1E928CF3" w:rsidR="007154FE" w:rsidRPr="00A547A7" w:rsidRDefault="00AF427E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180.55</w:t>
            </w:r>
          </w:p>
        </w:tc>
        <w:tc>
          <w:tcPr>
            <w:tcW w:w="2136" w:type="dxa"/>
          </w:tcPr>
          <w:p w14:paraId="05873622" w14:textId="686FA27F" w:rsidR="007154FE" w:rsidRPr="005C55B3" w:rsidRDefault="00AF427E" w:rsidP="007B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968" w:type="dxa"/>
          </w:tcPr>
          <w:p w14:paraId="2F345992" w14:textId="091F58BB" w:rsidR="007154FE" w:rsidRPr="005C55B3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182.70</w:t>
            </w:r>
          </w:p>
        </w:tc>
      </w:tr>
      <w:tr w:rsidR="007154FE" w:rsidRPr="005C55B3" w14:paraId="747ABC6E" w14:textId="77777777" w:rsidTr="006C3972">
        <w:tc>
          <w:tcPr>
            <w:tcW w:w="1676" w:type="dxa"/>
          </w:tcPr>
          <w:p w14:paraId="3799660E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</w:t>
            </w:r>
          </w:p>
        </w:tc>
        <w:tc>
          <w:tcPr>
            <w:tcW w:w="2500" w:type="dxa"/>
          </w:tcPr>
          <w:p w14:paraId="12ECF0BE" w14:textId="5B905601" w:rsidR="007154FE" w:rsidRPr="00A547A7" w:rsidRDefault="00AF427E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180.55</w:t>
            </w:r>
          </w:p>
        </w:tc>
        <w:tc>
          <w:tcPr>
            <w:tcW w:w="2136" w:type="dxa"/>
          </w:tcPr>
          <w:p w14:paraId="26DC71B5" w14:textId="7A0E303F" w:rsidR="007154FE" w:rsidRPr="005C55B3" w:rsidRDefault="00AF427E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968" w:type="dxa"/>
          </w:tcPr>
          <w:p w14:paraId="7202E792" w14:textId="7995EA74" w:rsidR="007154FE" w:rsidRPr="005C55B3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196.60</w:t>
            </w:r>
          </w:p>
        </w:tc>
      </w:tr>
      <w:tr w:rsidR="007154FE" w:rsidRPr="005C55B3" w14:paraId="482FBD59" w14:textId="77777777" w:rsidTr="006C3972">
        <w:tc>
          <w:tcPr>
            <w:tcW w:w="1676" w:type="dxa"/>
          </w:tcPr>
          <w:p w14:paraId="239BB37C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3</w:t>
            </w:r>
          </w:p>
        </w:tc>
        <w:tc>
          <w:tcPr>
            <w:tcW w:w="2500" w:type="dxa"/>
          </w:tcPr>
          <w:p w14:paraId="274168B3" w14:textId="774C40FC" w:rsidR="007154FE" w:rsidRPr="00A547A7" w:rsidRDefault="00AF427E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180.55</w:t>
            </w:r>
          </w:p>
        </w:tc>
        <w:tc>
          <w:tcPr>
            <w:tcW w:w="2136" w:type="dxa"/>
          </w:tcPr>
          <w:p w14:paraId="135A6DE7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0F36E65A" w14:textId="310B327E" w:rsidR="007154FE" w:rsidRPr="005C55B3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12BA73C5" w14:textId="77777777" w:rsidTr="006C3972">
        <w:tc>
          <w:tcPr>
            <w:tcW w:w="1676" w:type="dxa"/>
          </w:tcPr>
          <w:p w14:paraId="6A7FD114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4</w:t>
            </w:r>
          </w:p>
        </w:tc>
        <w:tc>
          <w:tcPr>
            <w:tcW w:w="2500" w:type="dxa"/>
          </w:tcPr>
          <w:p w14:paraId="4484CCA0" w14:textId="53FFF8EE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35AAE03B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7769038F" w14:textId="3E38B42F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7F48132E" w14:textId="77777777" w:rsidTr="006C3972">
        <w:tc>
          <w:tcPr>
            <w:tcW w:w="1676" w:type="dxa"/>
          </w:tcPr>
          <w:p w14:paraId="15F818EC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5</w:t>
            </w:r>
          </w:p>
        </w:tc>
        <w:tc>
          <w:tcPr>
            <w:tcW w:w="2500" w:type="dxa"/>
          </w:tcPr>
          <w:p w14:paraId="69E0CCBB" w14:textId="2E043FAF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701B0835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5816D722" w14:textId="66E1FF3E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2B9BB04A" w14:textId="77777777" w:rsidTr="006C3972">
        <w:tc>
          <w:tcPr>
            <w:tcW w:w="1676" w:type="dxa"/>
          </w:tcPr>
          <w:p w14:paraId="0B14D821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6</w:t>
            </w:r>
          </w:p>
        </w:tc>
        <w:tc>
          <w:tcPr>
            <w:tcW w:w="2500" w:type="dxa"/>
          </w:tcPr>
          <w:p w14:paraId="39B42CC0" w14:textId="2086B0E4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50259585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4CE5EC01" w14:textId="1D96A7EF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4296B2E4" w14:textId="77777777" w:rsidTr="006C3972">
        <w:tc>
          <w:tcPr>
            <w:tcW w:w="1676" w:type="dxa"/>
          </w:tcPr>
          <w:p w14:paraId="0EC6DD21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7</w:t>
            </w:r>
          </w:p>
        </w:tc>
        <w:tc>
          <w:tcPr>
            <w:tcW w:w="2500" w:type="dxa"/>
          </w:tcPr>
          <w:p w14:paraId="7E1DF115" w14:textId="44932F97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5DB6B860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45CC1D8E" w14:textId="3E34BF84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20395058" w14:textId="77777777" w:rsidTr="006C3972">
        <w:tc>
          <w:tcPr>
            <w:tcW w:w="1676" w:type="dxa"/>
          </w:tcPr>
          <w:p w14:paraId="2A59BAA8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8</w:t>
            </w:r>
          </w:p>
        </w:tc>
        <w:tc>
          <w:tcPr>
            <w:tcW w:w="2500" w:type="dxa"/>
          </w:tcPr>
          <w:p w14:paraId="4F5A931A" w14:textId="3441CF2B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60CA1EA4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45065D62" w14:textId="1402F7D5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1996F23E" w14:textId="77777777" w:rsidTr="006C3972">
        <w:tc>
          <w:tcPr>
            <w:tcW w:w="1676" w:type="dxa"/>
          </w:tcPr>
          <w:p w14:paraId="51CC0E58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9</w:t>
            </w:r>
          </w:p>
        </w:tc>
        <w:tc>
          <w:tcPr>
            <w:tcW w:w="2500" w:type="dxa"/>
          </w:tcPr>
          <w:p w14:paraId="1C4F1FA9" w14:textId="450F1ECF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227E5A22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6454859E" w14:textId="48E7DF58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6DE1A202" w14:textId="77777777" w:rsidTr="006C3972">
        <w:tc>
          <w:tcPr>
            <w:tcW w:w="1676" w:type="dxa"/>
          </w:tcPr>
          <w:p w14:paraId="4ED7E0F5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10</w:t>
            </w:r>
          </w:p>
        </w:tc>
        <w:tc>
          <w:tcPr>
            <w:tcW w:w="2500" w:type="dxa"/>
          </w:tcPr>
          <w:p w14:paraId="4ADDE5D4" w14:textId="2CAA74BA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3DC6D327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0F9F508B" w14:textId="1F0FD9BA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2C9587FD" w14:textId="77777777" w:rsidTr="006C3972">
        <w:tc>
          <w:tcPr>
            <w:tcW w:w="1676" w:type="dxa"/>
          </w:tcPr>
          <w:p w14:paraId="04112BCE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11</w:t>
            </w:r>
          </w:p>
        </w:tc>
        <w:tc>
          <w:tcPr>
            <w:tcW w:w="2500" w:type="dxa"/>
          </w:tcPr>
          <w:p w14:paraId="21CA21BB" w14:textId="128234DB" w:rsidR="007154FE" w:rsidRPr="00A547A7" w:rsidRDefault="007B07BC" w:rsidP="006C397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627CB6A2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65774B6D" w14:textId="002FAFE7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  <w:tr w:rsidR="007154FE" w:rsidRPr="005C55B3" w14:paraId="2DB16592" w14:textId="77777777" w:rsidTr="006C3972">
        <w:tc>
          <w:tcPr>
            <w:tcW w:w="1676" w:type="dxa"/>
          </w:tcPr>
          <w:p w14:paraId="7F8EC441" w14:textId="77777777" w:rsidR="007154FE" w:rsidRPr="005C55B3" w:rsidRDefault="007154FE" w:rsidP="006C3972">
            <w:pPr>
              <w:tabs>
                <w:tab w:val="left" w:pos="6379"/>
              </w:tabs>
              <w:ind w:left="72"/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12</w:t>
            </w:r>
          </w:p>
        </w:tc>
        <w:tc>
          <w:tcPr>
            <w:tcW w:w="2500" w:type="dxa"/>
          </w:tcPr>
          <w:p w14:paraId="230BFF88" w14:textId="286F649B" w:rsidR="00AF427E" w:rsidRPr="00A547A7" w:rsidRDefault="007B07BC" w:rsidP="00AF427E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427E">
              <w:rPr>
                <w:sz w:val="20"/>
                <w:szCs w:val="20"/>
              </w:rPr>
              <w:t>80.55</w:t>
            </w:r>
          </w:p>
        </w:tc>
        <w:tc>
          <w:tcPr>
            <w:tcW w:w="2136" w:type="dxa"/>
          </w:tcPr>
          <w:p w14:paraId="1E56B915" w14:textId="77777777" w:rsidR="007154FE" w:rsidRPr="005C55B3" w:rsidRDefault="007154FE" w:rsidP="006C3972">
            <w:pPr>
              <w:jc w:val="center"/>
              <w:rPr>
                <w:sz w:val="20"/>
                <w:szCs w:val="20"/>
              </w:rPr>
            </w:pPr>
            <w:r w:rsidRPr="005C55B3">
              <w:rPr>
                <w:sz w:val="20"/>
                <w:szCs w:val="20"/>
              </w:rPr>
              <w:t>23.00</w:t>
            </w:r>
          </w:p>
        </w:tc>
        <w:tc>
          <w:tcPr>
            <w:tcW w:w="1968" w:type="dxa"/>
          </w:tcPr>
          <w:p w14:paraId="000728B5" w14:textId="6D76F708" w:rsidR="007154FE" w:rsidRPr="00A547A7" w:rsidRDefault="00691440" w:rsidP="006C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203.55</w:t>
            </w:r>
          </w:p>
        </w:tc>
      </w:tr>
    </w:tbl>
    <w:p w14:paraId="09926643" w14:textId="77777777" w:rsidR="007154FE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</w:p>
    <w:p w14:paraId="5069DFBF" w14:textId="77777777" w:rsidR="007154FE" w:rsidRPr="00FA2880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</w:p>
    <w:p w14:paraId="08B98033" w14:textId="1DA44786" w:rsidR="007154FE" w:rsidRPr="00FA2880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  <w:r w:rsidRPr="00FA2880">
        <w:rPr>
          <w:sz w:val="18"/>
          <w:szCs w:val="18"/>
        </w:rPr>
        <w:t>Mit diesen Tarifen sind alle Lei</w:t>
      </w:r>
      <w:r w:rsidR="00C15C9B">
        <w:rPr>
          <w:sz w:val="18"/>
          <w:szCs w:val="18"/>
        </w:rPr>
        <w:t>stungen abgegolten, die in der Ü</w:t>
      </w:r>
      <w:r w:rsidRPr="00FA2880">
        <w:rPr>
          <w:sz w:val="18"/>
          <w:szCs w:val="18"/>
        </w:rPr>
        <w:t xml:space="preserve">bersicht „im Heimtarif enthaltene Leistungen“ aufgeführt sind. </w:t>
      </w:r>
    </w:p>
    <w:p w14:paraId="4F77E7E3" w14:textId="77777777" w:rsidR="007154FE" w:rsidRDefault="007154FE" w:rsidP="007154FE">
      <w:pPr>
        <w:tabs>
          <w:tab w:val="left" w:pos="6379"/>
        </w:tabs>
        <w:ind w:left="360"/>
        <w:rPr>
          <w:b/>
          <w:sz w:val="18"/>
          <w:szCs w:val="18"/>
        </w:rPr>
      </w:pPr>
    </w:p>
    <w:p w14:paraId="4607D49E" w14:textId="77777777" w:rsidR="007154FE" w:rsidRDefault="007154FE" w:rsidP="007154FE">
      <w:pPr>
        <w:tabs>
          <w:tab w:val="left" w:pos="6379"/>
        </w:tabs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3574937B" w14:textId="77777777" w:rsidR="007154FE" w:rsidRPr="00FA2880" w:rsidRDefault="007154FE" w:rsidP="007154FE">
      <w:pPr>
        <w:tabs>
          <w:tab w:val="left" w:pos="6379"/>
        </w:tabs>
        <w:ind w:left="360"/>
        <w:rPr>
          <w:b/>
          <w:sz w:val="18"/>
          <w:szCs w:val="18"/>
        </w:rPr>
      </w:pPr>
      <w:r w:rsidRPr="00FA2880">
        <w:rPr>
          <w:b/>
          <w:sz w:val="18"/>
          <w:szCs w:val="18"/>
        </w:rPr>
        <w:lastRenderedPageBreak/>
        <w:t xml:space="preserve">Ergänzungsleistungen und </w:t>
      </w:r>
      <w:proofErr w:type="spellStart"/>
      <w:r w:rsidRPr="00FA2880">
        <w:rPr>
          <w:b/>
          <w:sz w:val="18"/>
          <w:szCs w:val="18"/>
        </w:rPr>
        <w:t>Hilflosenentschädigung</w:t>
      </w:r>
      <w:proofErr w:type="spellEnd"/>
    </w:p>
    <w:p w14:paraId="544AA69B" w14:textId="77777777" w:rsidR="007154FE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  <w:r w:rsidRPr="00FA2880">
        <w:rPr>
          <w:sz w:val="18"/>
          <w:szCs w:val="18"/>
        </w:rPr>
        <w:t>Kann das Total des Tarifanteils nicht mit dem eigenen Einkommen und Vermögen bezahlt werden, können Ergänzungs</w:t>
      </w:r>
      <w:r>
        <w:rPr>
          <w:sz w:val="18"/>
          <w:szCs w:val="18"/>
        </w:rPr>
        <w:softHyphen/>
      </w:r>
      <w:r w:rsidRPr="00FA2880">
        <w:rPr>
          <w:sz w:val="18"/>
          <w:szCs w:val="18"/>
        </w:rPr>
        <w:t xml:space="preserve">leistungen beantragt werden. </w:t>
      </w:r>
    </w:p>
    <w:p w14:paraId="4EE668BE" w14:textId="77777777" w:rsidR="007154FE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</w:p>
    <w:p w14:paraId="784D1218" w14:textId="77777777" w:rsidR="007154FE" w:rsidRPr="00FA2880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  <w:r w:rsidRPr="00FA2880">
        <w:rPr>
          <w:sz w:val="18"/>
          <w:szCs w:val="18"/>
        </w:rPr>
        <w:t xml:space="preserve">Bei hoher Pflegebedürftigkeit kann eine </w:t>
      </w:r>
      <w:proofErr w:type="spellStart"/>
      <w:r w:rsidRPr="00FA2880">
        <w:rPr>
          <w:sz w:val="18"/>
          <w:szCs w:val="18"/>
        </w:rPr>
        <w:t>Hilflosenentschädigung</w:t>
      </w:r>
      <w:proofErr w:type="spellEnd"/>
      <w:r w:rsidRPr="00FA2880">
        <w:rPr>
          <w:sz w:val="18"/>
          <w:szCs w:val="18"/>
        </w:rPr>
        <w:t xml:space="preserve"> beantragt werden, dies unabhängig von Einkommen und Vermögen. Die Abklärung, ob eine solche ausgerichtet wird, geschi</w:t>
      </w:r>
      <w:r>
        <w:rPr>
          <w:sz w:val="18"/>
          <w:szCs w:val="18"/>
        </w:rPr>
        <w:t>eht über vorgegebene Kriterien, die nicht identisch sind mit den Kriterien für die Ermittlung der Pflegestufen.</w:t>
      </w:r>
    </w:p>
    <w:p w14:paraId="3FBC1117" w14:textId="77777777" w:rsidR="007154FE" w:rsidRPr="00FA2880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</w:p>
    <w:p w14:paraId="2CE86843" w14:textId="77777777" w:rsidR="007154FE" w:rsidRPr="00FA2880" w:rsidRDefault="007154FE" w:rsidP="007154FE">
      <w:pPr>
        <w:tabs>
          <w:tab w:val="left" w:pos="6379"/>
        </w:tabs>
        <w:ind w:left="360"/>
        <w:rPr>
          <w:sz w:val="18"/>
          <w:szCs w:val="18"/>
        </w:rPr>
      </w:pPr>
      <w:r w:rsidRPr="00FA2880">
        <w:rPr>
          <w:sz w:val="18"/>
          <w:szCs w:val="18"/>
        </w:rPr>
        <w:t xml:space="preserve">Antragsformulare für </w:t>
      </w:r>
      <w:proofErr w:type="spellStart"/>
      <w:r w:rsidRPr="00FA2880">
        <w:rPr>
          <w:sz w:val="18"/>
          <w:szCs w:val="18"/>
        </w:rPr>
        <w:t>Hilflosenentschädigung</w:t>
      </w:r>
      <w:proofErr w:type="spellEnd"/>
      <w:r w:rsidRPr="00FA2880">
        <w:rPr>
          <w:sz w:val="18"/>
          <w:szCs w:val="18"/>
        </w:rPr>
        <w:t xml:space="preserve"> und Ergänzungsleistungen sind bei der AHV-Zweigstelle der früheren Wohnsitzgemeinde erhältlich. </w:t>
      </w:r>
    </w:p>
    <w:p w14:paraId="6AF4A210" w14:textId="77777777" w:rsidR="007154FE" w:rsidRPr="00FA2880" w:rsidRDefault="007154FE" w:rsidP="007154FE">
      <w:pPr>
        <w:tabs>
          <w:tab w:val="left" w:pos="6379"/>
        </w:tabs>
        <w:ind w:left="360"/>
        <w:rPr>
          <w:b/>
          <w:sz w:val="18"/>
          <w:szCs w:val="18"/>
        </w:rPr>
      </w:pPr>
    </w:p>
    <w:p w14:paraId="45FA23D7" w14:textId="77777777" w:rsidR="007154FE" w:rsidRPr="00FA2880" w:rsidRDefault="007154FE" w:rsidP="007154FE">
      <w:pPr>
        <w:tabs>
          <w:tab w:val="left" w:pos="6379"/>
        </w:tabs>
        <w:ind w:left="360"/>
        <w:rPr>
          <w:b/>
          <w:sz w:val="18"/>
          <w:szCs w:val="18"/>
        </w:rPr>
      </w:pPr>
      <w:bookmarkStart w:id="1" w:name="_GoBack"/>
      <w:bookmarkEnd w:id="1"/>
    </w:p>
    <w:p w14:paraId="283DDBD4" w14:textId="52A48EBB" w:rsidR="007154FE" w:rsidRPr="00C92083" w:rsidRDefault="007154FE" w:rsidP="007154FE">
      <w:pPr>
        <w:numPr>
          <w:ilvl w:val="0"/>
          <w:numId w:val="1"/>
        </w:numPr>
        <w:tabs>
          <w:tab w:val="left" w:pos="6379"/>
        </w:tabs>
        <w:rPr>
          <w:b/>
        </w:rPr>
      </w:pPr>
      <w:r w:rsidRPr="00FA2880">
        <w:rPr>
          <w:b/>
          <w:sz w:val="18"/>
          <w:szCs w:val="18"/>
        </w:rPr>
        <w:t>Rechnungsstellung bei Abwesenheiten</w:t>
      </w:r>
      <w:r w:rsidRPr="00FA2880">
        <w:rPr>
          <w:b/>
          <w:sz w:val="18"/>
          <w:szCs w:val="18"/>
        </w:rPr>
        <w:br/>
      </w:r>
      <w:r w:rsidRPr="00FA2880">
        <w:rPr>
          <w:sz w:val="18"/>
          <w:szCs w:val="18"/>
        </w:rPr>
        <w:t xml:space="preserve">Bei Abwesenheit infolge </w:t>
      </w:r>
      <w:r>
        <w:rPr>
          <w:sz w:val="18"/>
          <w:szCs w:val="18"/>
        </w:rPr>
        <w:t xml:space="preserve">eines </w:t>
      </w:r>
      <w:r w:rsidRPr="00FA2880">
        <w:rPr>
          <w:sz w:val="18"/>
          <w:szCs w:val="18"/>
        </w:rPr>
        <w:t>Spitalaufenthalt</w:t>
      </w:r>
      <w:r>
        <w:rPr>
          <w:sz w:val="18"/>
          <w:szCs w:val="18"/>
        </w:rPr>
        <w:t>es</w:t>
      </w:r>
      <w:r w:rsidRPr="00FA2880">
        <w:rPr>
          <w:sz w:val="18"/>
          <w:szCs w:val="18"/>
        </w:rPr>
        <w:t>, bei solchen für Kuraufenthalte sowie bei Ferie</w:t>
      </w:r>
      <w:r>
        <w:rPr>
          <w:sz w:val="18"/>
          <w:szCs w:val="18"/>
        </w:rPr>
        <w:t xml:space="preserve">nabwesenheiten </w:t>
      </w:r>
      <w:r w:rsidRPr="00FA2880">
        <w:rPr>
          <w:sz w:val="18"/>
          <w:szCs w:val="18"/>
        </w:rPr>
        <w:t>verrechn</w:t>
      </w:r>
      <w:r>
        <w:rPr>
          <w:sz w:val="18"/>
          <w:szCs w:val="18"/>
        </w:rPr>
        <w:t>en wir CHF</w:t>
      </w:r>
      <w:r w:rsidRPr="00FA2880">
        <w:rPr>
          <w:sz w:val="18"/>
          <w:szCs w:val="18"/>
        </w:rPr>
        <w:t xml:space="preserve"> </w:t>
      </w:r>
      <w:r w:rsidR="008826FC">
        <w:rPr>
          <w:sz w:val="18"/>
          <w:szCs w:val="18"/>
        </w:rPr>
        <w:t>180.55</w:t>
      </w:r>
      <w:r w:rsidRPr="00FA2880">
        <w:rPr>
          <w:sz w:val="18"/>
          <w:szCs w:val="18"/>
        </w:rPr>
        <w:t xml:space="preserve"> pro Tag.</w:t>
      </w:r>
    </w:p>
    <w:p w14:paraId="68271CFE" w14:textId="77777777" w:rsidR="007154FE" w:rsidRPr="00FA2880" w:rsidRDefault="007154FE" w:rsidP="007154FE">
      <w:pPr>
        <w:tabs>
          <w:tab w:val="left" w:pos="6379"/>
        </w:tabs>
        <w:ind w:left="360"/>
        <w:rPr>
          <w:b/>
        </w:rPr>
      </w:pPr>
    </w:p>
    <w:p w14:paraId="3F903954" w14:textId="77489D3A" w:rsidR="007154FE" w:rsidRPr="00C92083" w:rsidRDefault="007154FE" w:rsidP="007154FE">
      <w:pPr>
        <w:numPr>
          <w:ilvl w:val="0"/>
          <w:numId w:val="1"/>
        </w:numPr>
        <w:tabs>
          <w:tab w:val="left" w:pos="6379"/>
        </w:tabs>
        <w:rPr>
          <w:b/>
        </w:rPr>
      </w:pPr>
      <w:r w:rsidRPr="00FA2880">
        <w:rPr>
          <w:b/>
          <w:sz w:val="18"/>
          <w:szCs w:val="18"/>
        </w:rPr>
        <w:t xml:space="preserve">Rechnungsstellung bei Austritt </w:t>
      </w:r>
      <w:r w:rsidRPr="00FA2880">
        <w:rPr>
          <w:b/>
          <w:sz w:val="18"/>
          <w:szCs w:val="18"/>
        </w:rPr>
        <w:br/>
      </w:r>
      <w:r w:rsidRPr="00FA2880">
        <w:rPr>
          <w:sz w:val="18"/>
          <w:szCs w:val="18"/>
        </w:rPr>
        <w:t xml:space="preserve">Ist das Zimmer bei Ablauf der Kündigungsfrist nicht geräumt, verrechnen wir bis zur Räumung eine Gebühr von </w:t>
      </w:r>
      <w:r>
        <w:rPr>
          <w:sz w:val="18"/>
          <w:szCs w:val="18"/>
        </w:rPr>
        <w:br/>
        <w:t xml:space="preserve">CHF </w:t>
      </w:r>
      <w:r w:rsidR="008826FC">
        <w:rPr>
          <w:sz w:val="18"/>
          <w:szCs w:val="18"/>
        </w:rPr>
        <w:t>180.55</w:t>
      </w:r>
      <w:r w:rsidR="006F7DBB" w:rsidRPr="00FA2880">
        <w:rPr>
          <w:sz w:val="18"/>
          <w:szCs w:val="18"/>
        </w:rPr>
        <w:t xml:space="preserve"> </w:t>
      </w:r>
      <w:r w:rsidRPr="00FA2880">
        <w:rPr>
          <w:sz w:val="18"/>
          <w:szCs w:val="18"/>
        </w:rPr>
        <w:t>pro Tag.</w:t>
      </w:r>
    </w:p>
    <w:p w14:paraId="1AF42B6D" w14:textId="77777777" w:rsidR="007154FE" w:rsidRPr="00C92083" w:rsidRDefault="007154FE" w:rsidP="007154FE">
      <w:pPr>
        <w:tabs>
          <w:tab w:val="left" w:pos="6379"/>
        </w:tabs>
        <w:ind w:left="360"/>
        <w:rPr>
          <w:b/>
        </w:rPr>
      </w:pPr>
    </w:p>
    <w:p w14:paraId="2432BB42" w14:textId="064D1458" w:rsidR="007154FE" w:rsidRPr="00C92083" w:rsidRDefault="007154FE" w:rsidP="007154FE">
      <w:pPr>
        <w:numPr>
          <w:ilvl w:val="0"/>
          <w:numId w:val="1"/>
        </w:numPr>
        <w:tabs>
          <w:tab w:val="left" w:pos="6379"/>
        </w:tabs>
        <w:rPr>
          <w:b/>
        </w:rPr>
      </w:pPr>
      <w:r w:rsidRPr="00FA2880">
        <w:rPr>
          <w:b/>
          <w:sz w:val="18"/>
          <w:szCs w:val="18"/>
        </w:rPr>
        <w:t>Rechnungsstellung im Todesfall</w:t>
      </w:r>
      <w:r w:rsidRPr="00FA2880">
        <w:rPr>
          <w:b/>
          <w:sz w:val="18"/>
          <w:szCs w:val="18"/>
        </w:rPr>
        <w:br/>
      </w:r>
      <w:r w:rsidRPr="00FA2880">
        <w:rPr>
          <w:sz w:val="18"/>
          <w:szCs w:val="18"/>
        </w:rPr>
        <w:t>Der Vertrag endet gemäss Ziffer 2.</w:t>
      </w:r>
      <w:r w:rsidR="006F7DBB">
        <w:rPr>
          <w:sz w:val="18"/>
          <w:szCs w:val="18"/>
        </w:rPr>
        <w:t>7</w:t>
      </w:r>
      <w:r w:rsidRPr="00FA2880">
        <w:rPr>
          <w:sz w:val="18"/>
          <w:szCs w:val="18"/>
        </w:rPr>
        <w:t xml:space="preserve"> des Pensions- und Pflegevertrages am Todestag. Bis zur Räumung des Zimmers v</w:t>
      </w:r>
      <w:r>
        <w:rPr>
          <w:sz w:val="18"/>
          <w:szCs w:val="18"/>
        </w:rPr>
        <w:t>errechnen wir eine Gebühr von CHF</w:t>
      </w:r>
      <w:r w:rsidRPr="00FA2880">
        <w:rPr>
          <w:sz w:val="18"/>
          <w:szCs w:val="18"/>
        </w:rPr>
        <w:t xml:space="preserve"> </w:t>
      </w:r>
      <w:r w:rsidR="008826FC">
        <w:rPr>
          <w:sz w:val="18"/>
          <w:szCs w:val="18"/>
        </w:rPr>
        <w:t>180.55</w:t>
      </w:r>
      <w:r w:rsidR="006F7DBB" w:rsidRPr="00FA2880">
        <w:rPr>
          <w:sz w:val="18"/>
          <w:szCs w:val="18"/>
        </w:rPr>
        <w:t xml:space="preserve"> </w:t>
      </w:r>
      <w:r w:rsidRPr="00FA2880">
        <w:rPr>
          <w:sz w:val="18"/>
          <w:szCs w:val="18"/>
        </w:rPr>
        <w:t>pro Tag.</w:t>
      </w:r>
    </w:p>
    <w:p w14:paraId="49469177" w14:textId="77777777" w:rsidR="007154FE" w:rsidRPr="00FA2880" w:rsidRDefault="007154FE" w:rsidP="007154FE">
      <w:pPr>
        <w:tabs>
          <w:tab w:val="left" w:pos="6379"/>
        </w:tabs>
        <w:ind w:left="360"/>
        <w:rPr>
          <w:b/>
        </w:rPr>
      </w:pPr>
    </w:p>
    <w:p w14:paraId="33476ECD" w14:textId="77777777" w:rsidR="007154FE" w:rsidRPr="00C92083" w:rsidRDefault="007154FE" w:rsidP="007154FE">
      <w:pPr>
        <w:numPr>
          <w:ilvl w:val="0"/>
          <w:numId w:val="1"/>
        </w:numPr>
        <w:tabs>
          <w:tab w:val="left" w:pos="6379"/>
        </w:tabs>
        <w:rPr>
          <w:b/>
        </w:rPr>
      </w:pPr>
      <w:r w:rsidRPr="00FA2880">
        <w:rPr>
          <w:b/>
          <w:sz w:val="18"/>
          <w:szCs w:val="18"/>
        </w:rPr>
        <w:t>Preisliste für besondere Leistungen</w:t>
      </w:r>
    </w:p>
    <w:p w14:paraId="56728FE1" w14:textId="77777777" w:rsidR="007154FE" w:rsidRDefault="007154FE" w:rsidP="007154FE">
      <w:pPr>
        <w:tabs>
          <w:tab w:val="left" w:pos="6379"/>
        </w:tabs>
        <w:ind w:left="360"/>
        <w:rPr>
          <w:b/>
        </w:rPr>
      </w:pPr>
    </w:p>
    <w:p w14:paraId="040689AD" w14:textId="77777777" w:rsidR="007154FE" w:rsidRDefault="007154FE" w:rsidP="007154FE">
      <w:pPr>
        <w:tabs>
          <w:tab w:val="left" w:pos="1843"/>
          <w:tab w:val="left" w:pos="6946"/>
          <w:tab w:val="left" w:pos="8505"/>
        </w:tabs>
        <w:ind w:left="708" w:hanging="348"/>
        <w:rPr>
          <w:sz w:val="20"/>
          <w:szCs w:val="20"/>
        </w:rPr>
      </w:pPr>
      <w:bookmarkStart w:id="2" w:name="Text5"/>
      <w:r w:rsidRPr="00FA2880">
        <w:rPr>
          <w:sz w:val="18"/>
          <w:szCs w:val="18"/>
        </w:rPr>
        <w:t xml:space="preserve">Ansätze </w:t>
      </w:r>
      <w:r w:rsidRPr="005B0062">
        <w:rPr>
          <w:sz w:val="20"/>
          <w:szCs w:val="20"/>
        </w:rPr>
        <w:t>für:</w:t>
      </w:r>
    </w:p>
    <w:p w14:paraId="09DC6AA6" w14:textId="7168E4E9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708" w:hanging="348"/>
        <w:rPr>
          <w:sz w:val="18"/>
          <w:szCs w:val="20"/>
        </w:rPr>
      </w:pPr>
      <w:r w:rsidRPr="002A406D">
        <w:rPr>
          <w:sz w:val="18"/>
          <w:szCs w:val="20"/>
        </w:rPr>
        <w:t>Einmalige unverzinsliche Garantieh</w:t>
      </w:r>
      <w:r>
        <w:rPr>
          <w:sz w:val="18"/>
          <w:szCs w:val="20"/>
        </w:rPr>
        <w:t>interlegung bei Heimeintritt</w:t>
      </w:r>
      <w:r>
        <w:rPr>
          <w:sz w:val="18"/>
          <w:szCs w:val="20"/>
        </w:rPr>
        <w:tab/>
        <w:t xml:space="preserve">CHF </w:t>
      </w:r>
      <w:r>
        <w:rPr>
          <w:sz w:val="18"/>
          <w:szCs w:val="20"/>
        </w:rPr>
        <w:tab/>
      </w:r>
      <w:r w:rsidR="00E54A77">
        <w:rPr>
          <w:sz w:val="18"/>
          <w:szCs w:val="20"/>
        </w:rPr>
        <w:tab/>
      </w:r>
      <w:r w:rsidRPr="002A406D">
        <w:rPr>
          <w:sz w:val="18"/>
          <w:szCs w:val="20"/>
        </w:rPr>
        <w:t>5</w:t>
      </w:r>
      <w:r w:rsidR="008826FC">
        <w:rPr>
          <w:sz w:val="18"/>
          <w:szCs w:val="20"/>
        </w:rPr>
        <w:t>‘</w:t>
      </w:r>
      <w:r w:rsidRPr="002A406D">
        <w:rPr>
          <w:sz w:val="18"/>
          <w:szCs w:val="20"/>
        </w:rPr>
        <w:t>000</w:t>
      </w:r>
      <w:r w:rsidR="00E54A77">
        <w:rPr>
          <w:sz w:val="18"/>
          <w:szCs w:val="20"/>
        </w:rPr>
        <w:t>.00</w:t>
      </w:r>
    </w:p>
    <w:p w14:paraId="67F409A4" w14:textId="11D3A1A0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708" w:hanging="348"/>
        <w:rPr>
          <w:sz w:val="18"/>
          <w:szCs w:val="20"/>
        </w:rPr>
      </w:pPr>
      <w:r>
        <w:rPr>
          <w:sz w:val="18"/>
          <w:szCs w:val="20"/>
        </w:rPr>
        <w:t>Eintr</w:t>
      </w:r>
      <w:r w:rsidR="00E54A77">
        <w:rPr>
          <w:sz w:val="18"/>
          <w:szCs w:val="20"/>
        </w:rPr>
        <w:t>ittsgebühr Pauschale</w:t>
      </w:r>
      <w:r w:rsidR="00E54A77">
        <w:rPr>
          <w:sz w:val="18"/>
          <w:szCs w:val="20"/>
        </w:rPr>
        <w:tab/>
        <w:t xml:space="preserve">CHF </w:t>
      </w:r>
      <w:r w:rsidR="00E54A77">
        <w:rPr>
          <w:sz w:val="18"/>
          <w:szCs w:val="20"/>
        </w:rPr>
        <w:tab/>
      </w:r>
      <w:r w:rsidR="00E54A77">
        <w:rPr>
          <w:sz w:val="18"/>
          <w:szCs w:val="20"/>
        </w:rPr>
        <w:tab/>
        <w:t>200.00</w:t>
      </w:r>
    </w:p>
    <w:p w14:paraId="1822C048" w14:textId="1FA38343" w:rsidR="007154FE" w:rsidRPr="002A406D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708" w:hanging="348"/>
        <w:rPr>
          <w:sz w:val="18"/>
          <w:szCs w:val="20"/>
        </w:rPr>
      </w:pPr>
      <w:r>
        <w:rPr>
          <w:sz w:val="18"/>
          <w:szCs w:val="20"/>
        </w:rPr>
        <w:t>Reparaturarbeiten</w:t>
      </w:r>
      <w:r w:rsidR="00E54A77">
        <w:rPr>
          <w:sz w:val="18"/>
          <w:szCs w:val="20"/>
        </w:rPr>
        <w:t xml:space="preserve">/Leistungen des Hauswarts </w:t>
      </w:r>
      <w:r w:rsidR="00E54A77">
        <w:rPr>
          <w:sz w:val="18"/>
          <w:szCs w:val="20"/>
        </w:rPr>
        <w:tab/>
        <w:t xml:space="preserve">CHF </w:t>
      </w:r>
      <w:r w:rsidR="00E54A77">
        <w:rPr>
          <w:sz w:val="18"/>
          <w:szCs w:val="20"/>
        </w:rPr>
        <w:tab/>
      </w:r>
      <w:r w:rsidR="00E54A77">
        <w:rPr>
          <w:sz w:val="18"/>
          <w:szCs w:val="20"/>
        </w:rPr>
        <w:tab/>
      </w:r>
      <w:r>
        <w:rPr>
          <w:sz w:val="18"/>
          <w:szCs w:val="20"/>
        </w:rPr>
        <w:t>60.-</w:t>
      </w:r>
      <w:r w:rsidRPr="002A406D">
        <w:rPr>
          <w:sz w:val="18"/>
          <w:szCs w:val="20"/>
        </w:rPr>
        <w:t>/Stunde*</w:t>
      </w:r>
    </w:p>
    <w:p w14:paraId="08374C9F" w14:textId="27D093DC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2A406D">
        <w:rPr>
          <w:sz w:val="18"/>
          <w:szCs w:val="20"/>
        </w:rPr>
        <w:t>Näh- und Flickarbeiten</w:t>
      </w:r>
      <w:r w:rsidRPr="002A406D">
        <w:rPr>
          <w:sz w:val="18"/>
          <w:szCs w:val="20"/>
        </w:rPr>
        <w:tab/>
      </w:r>
      <w:r>
        <w:rPr>
          <w:sz w:val="18"/>
          <w:szCs w:val="20"/>
        </w:rPr>
        <w:t>CHF</w:t>
      </w:r>
      <w:r w:rsidRPr="002A406D">
        <w:rPr>
          <w:sz w:val="18"/>
          <w:szCs w:val="20"/>
        </w:rPr>
        <w:t>.</w:t>
      </w:r>
      <w:r>
        <w:rPr>
          <w:sz w:val="18"/>
          <w:szCs w:val="20"/>
        </w:rPr>
        <w:tab/>
      </w:r>
      <w:r w:rsidR="00E54A77">
        <w:rPr>
          <w:sz w:val="18"/>
          <w:szCs w:val="20"/>
        </w:rPr>
        <w:tab/>
      </w:r>
      <w:r>
        <w:rPr>
          <w:sz w:val="18"/>
          <w:szCs w:val="20"/>
        </w:rPr>
        <w:t>50.-</w:t>
      </w:r>
      <w:r w:rsidRPr="002A406D">
        <w:rPr>
          <w:sz w:val="18"/>
          <w:szCs w:val="20"/>
        </w:rPr>
        <w:t>/Stunde*</w:t>
      </w:r>
    </w:p>
    <w:p w14:paraId="4C8327A8" w14:textId="2021843E" w:rsidR="007154FE" w:rsidRPr="00B57397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B57397">
        <w:rPr>
          <w:sz w:val="18"/>
          <w:szCs w:val="20"/>
        </w:rPr>
        <w:t>Wäschenamen inkl. patchen pauschal bei Eintritt</w:t>
      </w:r>
      <w:r>
        <w:rPr>
          <w:sz w:val="18"/>
          <w:szCs w:val="20"/>
        </w:rPr>
        <w:tab/>
      </w:r>
      <w:r w:rsidRPr="00B57397">
        <w:rPr>
          <w:sz w:val="18"/>
          <w:szCs w:val="20"/>
        </w:rPr>
        <w:t>CHF</w:t>
      </w:r>
      <w:r w:rsidRPr="00B57397">
        <w:rPr>
          <w:sz w:val="18"/>
          <w:szCs w:val="20"/>
        </w:rPr>
        <w:tab/>
      </w:r>
      <w:r w:rsidR="00E54A77">
        <w:rPr>
          <w:sz w:val="18"/>
          <w:szCs w:val="20"/>
        </w:rPr>
        <w:tab/>
        <w:t>210.00</w:t>
      </w:r>
      <w:r w:rsidRPr="00B57397">
        <w:rPr>
          <w:sz w:val="18"/>
          <w:szCs w:val="20"/>
        </w:rPr>
        <w:t>*</w:t>
      </w:r>
    </w:p>
    <w:p w14:paraId="5E954533" w14:textId="2EE87B75" w:rsidR="007154FE" w:rsidRPr="002A406D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2A406D">
        <w:rPr>
          <w:sz w:val="18"/>
          <w:szCs w:val="20"/>
        </w:rPr>
        <w:t>Begleitung durch Personal (z.B. Arztkonsultation)</w:t>
      </w:r>
      <w:r w:rsidRPr="002A406D">
        <w:rPr>
          <w:sz w:val="18"/>
          <w:szCs w:val="20"/>
        </w:rPr>
        <w:tab/>
      </w:r>
      <w:r>
        <w:rPr>
          <w:sz w:val="18"/>
          <w:szCs w:val="20"/>
        </w:rPr>
        <w:t>CHF</w:t>
      </w:r>
      <w:r>
        <w:rPr>
          <w:sz w:val="18"/>
          <w:szCs w:val="20"/>
        </w:rPr>
        <w:tab/>
      </w:r>
      <w:r w:rsidR="00E54A77">
        <w:rPr>
          <w:sz w:val="18"/>
          <w:szCs w:val="20"/>
        </w:rPr>
        <w:tab/>
      </w:r>
      <w:r w:rsidR="00181371">
        <w:rPr>
          <w:sz w:val="18"/>
          <w:szCs w:val="20"/>
        </w:rPr>
        <w:t>50.-</w:t>
      </w:r>
      <w:r w:rsidRPr="002A406D">
        <w:rPr>
          <w:sz w:val="18"/>
          <w:szCs w:val="20"/>
        </w:rPr>
        <w:t>/Stunde</w:t>
      </w:r>
    </w:p>
    <w:p w14:paraId="1F8CA852" w14:textId="6107BD0C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2A406D">
        <w:rPr>
          <w:sz w:val="18"/>
          <w:szCs w:val="20"/>
        </w:rPr>
        <w:t>F</w:t>
      </w:r>
      <w:r>
        <w:rPr>
          <w:sz w:val="18"/>
          <w:szCs w:val="20"/>
        </w:rPr>
        <w:t xml:space="preserve">ahrspesen </w:t>
      </w:r>
      <w:r>
        <w:rPr>
          <w:sz w:val="18"/>
          <w:szCs w:val="20"/>
        </w:rPr>
        <w:tab/>
        <w:t>CHF</w:t>
      </w:r>
      <w:r>
        <w:rPr>
          <w:sz w:val="18"/>
          <w:szCs w:val="20"/>
        </w:rPr>
        <w:tab/>
      </w:r>
      <w:r w:rsidR="00E54A77">
        <w:rPr>
          <w:sz w:val="18"/>
          <w:szCs w:val="20"/>
        </w:rPr>
        <w:tab/>
      </w:r>
      <w:r w:rsidRPr="002A406D">
        <w:rPr>
          <w:sz w:val="18"/>
          <w:szCs w:val="20"/>
        </w:rPr>
        <w:t>0.70/km*</w:t>
      </w:r>
    </w:p>
    <w:p w14:paraId="72220FC1" w14:textId="1590E83D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>
        <w:rPr>
          <w:sz w:val="18"/>
          <w:szCs w:val="20"/>
        </w:rPr>
        <w:t>Radio und TV-Abgabe (</w:t>
      </w:r>
      <w:r w:rsidR="003315AC">
        <w:rPr>
          <w:sz w:val="18"/>
          <w:szCs w:val="20"/>
        </w:rPr>
        <w:t xml:space="preserve">SERAFE, </w:t>
      </w:r>
      <w:r>
        <w:rPr>
          <w:sz w:val="18"/>
          <w:szCs w:val="20"/>
        </w:rPr>
        <w:t xml:space="preserve">ehem. </w:t>
      </w:r>
      <w:proofErr w:type="spellStart"/>
      <w:r>
        <w:rPr>
          <w:sz w:val="18"/>
          <w:szCs w:val="20"/>
        </w:rPr>
        <w:t>Billag</w:t>
      </w:r>
      <w:proofErr w:type="spellEnd"/>
      <w:r>
        <w:rPr>
          <w:sz w:val="18"/>
          <w:szCs w:val="20"/>
        </w:rPr>
        <w:t>)</w:t>
      </w:r>
      <w:r>
        <w:rPr>
          <w:sz w:val="18"/>
          <w:szCs w:val="20"/>
        </w:rPr>
        <w:tab/>
        <w:t>CHF</w:t>
      </w:r>
      <w:r>
        <w:rPr>
          <w:sz w:val="18"/>
          <w:szCs w:val="20"/>
        </w:rPr>
        <w:tab/>
      </w:r>
      <w:r w:rsidR="00E54A77">
        <w:rPr>
          <w:sz w:val="18"/>
          <w:szCs w:val="20"/>
        </w:rPr>
        <w:tab/>
        <w:t>6.00</w:t>
      </w:r>
      <w:r>
        <w:rPr>
          <w:sz w:val="18"/>
          <w:szCs w:val="20"/>
        </w:rPr>
        <w:t>/Monat</w:t>
      </w:r>
    </w:p>
    <w:p w14:paraId="1FC34146" w14:textId="385D6881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2A406D">
        <w:rPr>
          <w:sz w:val="18"/>
          <w:szCs w:val="20"/>
        </w:rPr>
        <w:t>Internet-Anschluss</w:t>
      </w:r>
      <w:r w:rsidRPr="002A406D">
        <w:rPr>
          <w:sz w:val="18"/>
          <w:szCs w:val="20"/>
        </w:rPr>
        <w:tab/>
      </w:r>
      <w:r>
        <w:rPr>
          <w:sz w:val="18"/>
          <w:szCs w:val="20"/>
        </w:rPr>
        <w:t>CHF</w:t>
      </w:r>
      <w:r w:rsidR="00E54A77">
        <w:rPr>
          <w:sz w:val="18"/>
          <w:szCs w:val="20"/>
        </w:rPr>
        <w:tab/>
      </w:r>
      <w:r w:rsidR="00E54A77">
        <w:rPr>
          <w:sz w:val="18"/>
          <w:szCs w:val="20"/>
        </w:rPr>
        <w:tab/>
        <w:t>11.00</w:t>
      </w:r>
      <w:r w:rsidRPr="002A406D">
        <w:rPr>
          <w:sz w:val="18"/>
          <w:szCs w:val="20"/>
        </w:rPr>
        <w:t>/Monat</w:t>
      </w:r>
    </w:p>
    <w:p w14:paraId="20ABCC1C" w14:textId="475A7A21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2A406D">
        <w:rPr>
          <w:sz w:val="18"/>
          <w:szCs w:val="20"/>
        </w:rPr>
        <w:t>Hausrat-/Privathaftpflichtversicherung</w:t>
      </w:r>
      <w:r w:rsidRPr="002A406D">
        <w:rPr>
          <w:sz w:val="18"/>
          <w:szCs w:val="20"/>
        </w:rPr>
        <w:tab/>
      </w:r>
      <w:r w:rsidR="00E54A77">
        <w:rPr>
          <w:sz w:val="18"/>
          <w:szCs w:val="20"/>
        </w:rPr>
        <w:t>CHF</w:t>
      </w:r>
      <w:r w:rsidR="00E54A77">
        <w:rPr>
          <w:sz w:val="18"/>
          <w:szCs w:val="20"/>
        </w:rPr>
        <w:tab/>
      </w:r>
      <w:r w:rsidR="00E54A77">
        <w:rPr>
          <w:sz w:val="18"/>
          <w:szCs w:val="20"/>
        </w:rPr>
        <w:tab/>
        <w:t>12.00</w:t>
      </w:r>
      <w:r w:rsidRPr="002A406D">
        <w:rPr>
          <w:sz w:val="18"/>
          <w:szCs w:val="20"/>
        </w:rPr>
        <w:t>/Monat</w:t>
      </w:r>
    </w:p>
    <w:p w14:paraId="79C2120E" w14:textId="4E9189D5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>
        <w:rPr>
          <w:sz w:val="18"/>
          <w:szCs w:val="20"/>
        </w:rPr>
        <w:t>Zusatzkosten.-reinigung bei Haustier</w:t>
      </w:r>
      <w:r>
        <w:rPr>
          <w:sz w:val="18"/>
          <w:szCs w:val="20"/>
        </w:rPr>
        <w:tab/>
        <w:t xml:space="preserve">CHF </w:t>
      </w:r>
      <w:r>
        <w:rPr>
          <w:sz w:val="18"/>
          <w:szCs w:val="20"/>
        </w:rPr>
        <w:tab/>
      </w:r>
      <w:r w:rsidR="00E54A77">
        <w:rPr>
          <w:sz w:val="18"/>
          <w:szCs w:val="20"/>
        </w:rPr>
        <w:tab/>
      </w:r>
      <w:r>
        <w:rPr>
          <w:sz w:val="18"/>
          <w:szCs w:val="20"/>
        </w:rPr>
        <w:t>200.</w:t>
      </w:r>
      <w:r w:rsidR="00E54A77">
        <w:rPr>
          <w:sz w:val="18"/>
          <w:szCs w:val="20"/>
        </w:rPr>
        <w:t>00</w:t>
      </w:r>
      <w:r>
        <w:rPr>
          <w:sz w:val="18"/>
          <w:szCs w:val="20"/>
        </w:rPr>
        <w:t>/Monat</w:t>
      </w:r>
    </w:p>
    <w:p w14:paraId="253B92A8" w14:textId="3B89B737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412BD7">
        <w:rPr>
          <w:sz w:val="18"/>
          <w:szCs w:val="20"/>
        </w:rPr>
        <w:t>Regelmässige Zimmerpflanzenpflege</w:t>
      </w:r>
      <w:r w:rsidR="00E54A77">
        <w:rPr>
          <w:sz w:val="18"/>
          <w:szCs w:val="20"/>
        </w:rPr>
        <w:tab/>
        <w:t xml:space="preserve">CHF </w:t>
      </w:r>
      <w:r w:rsidR="00E54A77">
        <w:rPr>
          <w:sz w:val="18"/>
          <w:szCs w:val="20"/>
        </w:rPr>
        <w:tab/>
      </w:r>
      <w:r w:rsidR="00E54A77">
        <w:rPr>
          <w:sz w:val="18"/>
          <w:szCs w:val="20"/>
        </w:rPr>
        <w:tab/>
        <w:t>15.00</w:t>
      </w:r>
      <w:r>
        <w:rPr>
          <w:sz w:val="18"/>
          <w:szCs w:val="20"/>
        </w:rPr>
        <w:t>/Monat</w:t>
      </w:r>
    </w:p>
    <w:p w14:paraId="7975FC56" w14:textId="6F8498D2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412BD7">
        <w:rPr>
          <w:sz w:val="18"/>
          <w:szCs w:val="20"/>
        </w:rPr>
        <w:t>Regelmässige Balkonpflanzenpflege (Sommer)</w:t>
      </w:r>
      <w:r>
        <w:rPr>
          <w:sz w:val="18"/>
          <w:szCs w:val="20"/>
        </w:rPr>
        <w:tab/>
        <w:t xml:space="preserve">CHF </w:t>
      </w:r>
      <w:r>
        <w:rPr>
          <w:sz w:val="18"/>
          <w:szCs w:val="20"/>
        </w:rPr>
        <w:tab/>
      </w:r>
      <w:r w:rsidR="00E54A77">
        <w:rPr>
          <w:sz w:val="18"/>
          <w:szCs w:val="20"/>
        </w:rPr>
        <w:tab/>
      </w:r>
      <w:r>
        <w:rPr>
          <w:sz w:val="18"/>
          <w:szCs w:val="20"/>
        </w:rPr>
        <w:t>15.</w:t>
      </w:r>
      <w:r w:rsidR="00E54A77">
        <w:rPr>
          <w:sz w:val="18"/>
          <w:szCs w:val="20"/>
        </w:rPr>
        <w:t>00</w:t>
      </w:r>
      <w:r>
        <w:rPr>
          <w:sz w:val="18"/>
          <w:szCs w:val="20"/>
        </w:rPr>
        <w:t>/Monat</w:t>
      </w:r>
    </w:p>
    <w:p w14:paraId="3E5E701F" w14:textId="57644D17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 w:rsidRPr="00412BD7">
        <w:rPr>
          <w:sz w:val="18"/>
          <w:szCs w:val="20"/>
        </w:rPr>
        <w:t>Fusspflege (nicht Diabetiker)</w:t>
      </w:r>
      <w:r w:rsidR="00E54A77">
        <w:rPr>
          <w:sz w:val="18"/>
          <w:szCs w:val="20"/>
        </w:rPr>
        <w:tab/>
        <w:t xml:space="preserve">CHF </w:t>
      </w:r>
      <w:r w:rsidR="00E54A77">
        <w:rPr>
          <w:sz w:val="18"/>
          <w:szCs w:val="20"/>
        </w:rPr>
        <w:tab/>
      </w:r>
      <w:r w:rsidR="00E54A77">
        <w:rPr>
          <w:sz w:val="18"/>
          <w:szCs w:val="20"/>
        </w:rPr>
        <w:tab/>
        <w:t>73.00</w:t>
      </w:r>
    </w:p>
    <w:p w14:paraId="480018EC" w14:textId="7BB6D98C" w:rsidR="007154FE" w:rsidRDefault="007154FE" w:rsidP="00C34BC4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>
        <w:rPr>
          <w:sz w:val="18"/>
          <w:szCs w:val="20"/>
        </w:rPr>
        <w:t>Getränke</w:t>
      </w:r>
      <w:r>
        <w:rPr>
          <w:sz w:val="18"/>
          <w:szCs w:val="20"/>
        </w:rPr>
        <w:tab/>
      </w:r>
      <w:r w:rsidR="00C34BC4">
        <w:rPr>
          <w:sz w:val="18"/>
          <w:szCs w:val="20"/>
        </w:rPr>
        <w:tab/>
      </w:r>
      <w:r>
        <w:rPr>
          <w:sz w:val="18"/>
          <w:szCs w:val="20"/>
        </w:rPr>
        <w:t>separate Preisliste*</w:t>
      </w:r>
    </w:p>
    <w:p w14:paraId="46C8F066" w14:textId="77777777" w:rsidR="007154FE" w:rsidRDefault="007154FE" w:rsidP="007154FE">
      <w:pPr>
        <w:tabs>
          <w:tab w:val="left" w:pos="709"/>
          <w:tab w:val="left" w:pos="7230"/>
          <w:tab w:val="decimal" w:pos="8080"/>
        </w:tabs>
        <w:ind w:left="360"/>
        <w:rPr>
          <w:sz w:val="18"/>
          <w:szCs w:val="20"/>
        </w:rPr>
      </w:pPr>
      <w:r>
        <w:rPr>
          <w:sz w:val="18"/>
          <w:szCs w:val="20"/>
        </w:rPr>
        <w:t>Restaurant- und Kioskbezüge</w:t>
      </w:r>
      <w:r>
        <w:rPr>
          <w:sz w:val="18"/>
          <w:szCs w:val="20"/>
        </w:rPr>
        <w:tab/>
        <w:t>separate Preisliste*</w:t>
      </w:r>
    </w:p>
    <w:p w14:paraId="25BB4AA7" w14:textId="77777777" w:rsidR="007154FE" w:rsidRDefault="007154FE" w:rsidP="007154FE">
      <w:pPr>
        <w:tabs>
          <w:tab w:val="left" w:pos="709"/>
          <w:tab w:val="left" w:pos="7230"/>
          <w:tab w:val="decimal" w:pos="8080"/>
        </w:tabs>
        <w:ind w:left="360"/>
        <w:rPr>
          <w:sz w:val="18"/>
          <w:szCs w:val="20"/>
        </w:rPr>
      </w:pPr>
      <w:r>
        <w:rPr>
          <w:sz w:val="18"/>
          <w:szCs w:val="20"/>
        </w:rPr>
        <w:t>Coiffeur</w:t>
      </w:r>
      <w:r>
        <w:rPr>
          <w:sz w:val="18"/>
          <w:szCs w:val="20"/>
        </w:rPr>
        <w:tab/>
        <w:t>separate Preisliste*</w:t>
      </w:r>
    </w:p>
    <w:p w14:paraId="1D2BBB17" w14:textId="2140801D" w:rsidR="007154FE" w:rsidRDefault="007154FE" w:rsidP="00E54A77">
      <w:pPr>
        <w:tabs>
          <w:tab w:val="left" w:pos="709"/>
          <w:tab w:val="left" w:pos="7230"/>
          <w:tab w:val="decimal" w:pos="8080"/>
          <w:tab w:val="right" w:pos="9214"/>
        </w:tabs>
        <w:ind w:left="360"/>
        <w:rPr>
          <w:sz w:val="18"/>
          <w:szCs w:val="20"/>
        </w:rPr>
      </w:pPr>
      <w:r>
        <w:rPr>
          <w:sz w:val="18"/>
          <w:szCs w:val="20"/>
        </w:rPr>
        <w:t>Austrit</w:t>
      </w:r>
      <w:r w:rsidR="00E54A77">
        <w:rPr>
          <w:sz w:val="18"/>
          <w:szCs w:val="20"/>
        </w:rPr>
        <w:t>ts-/Todesfallpauschale</w:t>
      </w:r>
      <w:r w:rsidR="00E54A77">
        <w:rPr>
          <w:sz w:val="18"/>
          <w:szCs w:val="20"/>
        </w:rPr>
        <w:tab/>
        <w:t>CHF</w:t>
      </w:r>
      <w:r w:rsidR="00E54A77">
        <w:rPr>
          <w:sz w:val="18"/>
          <w:szCs w:val="20"/>
        </w:rPr>
        <w:tab/>
      </w:r>
      <w:r w:rsidR="00E54A77">
        <w:rPr>
          <w:sz w:val="18"/>
          <w:szCs w:val="20"/>
        </w:rPr>
        <w:tab/>
        <w:t>550.00</w:t>
      </w:r>
    </w:p>
    <w:p w14:paraId="31B533B4" w14:textId="77777777" w:rsidR="007154FE" w:rsidRDefault="007154FE" w:rsidP="007154FE">
      <w:pPr>
        <w:tabs>
          <w:tab w:val="left" w:pos="709"/>
          <w:tab w:val="left" w:pos="7230"/>
          <w:tab w:val="decimal" w:pos="8080"/>
        </w:tabs>
        <w:ind w:left="360"/>
        <w:rPr>
          <w:sz w:val="18"/>
          <w:szCs w:val="20"/>
        </w:rPr>
      </w:pPr>
    </w:p>
    <w:p w14:paraId="0F8D4BC6" w14:textId="77777777" w:rsidR="007154FE" w:rsidRDefault="007154FE" w:rsidP="007154FE">
      <w:pPr>
        <w:tabs>
          <w:tab w:val="left" w:pos="709"/>
          <w:tab w:val="left" w:pos="7230"/>
          <w:tab w:val="decimal" w:pos="8080"/>
        </w:tabs>
        <w:ind w:left="360"/>
        <w:rPr>
          <w:sz w:val="18"/>
          <w:szCs w:val="20"/>
        </w:rPr>
      </w:pPr>
    </w:p>
    <w:bookmarkEnd w:id="2"/>
    <w:p w14:paraId="3AA09411" w14:textId="75B21D98" w:rsidR="007154FE" w:rsidRPr="001A699B" w:rsidRDefault="007154FE" w:rsidP="007154FE">
      <w:pPr>
        <w:tabs>
          <w:tab w:val="left" w:pos="709"/>
          <w:tab w:val="left" w:pos="7088"/>
        </w:tabs>
      </w:pPr>
      <w:r>
        <w:rPr>
          <w:sz w:val="18"/>
          <w:szCs w:val="18"/>
        </w:rPr>
        <w:tab/>
        <w:t xml:space="preserve">*inkl. </w:t>
      </w:r>
      <w:r w:rsidR="006F7DBB">
        <w:rPr>
          <w:sz w:val="18"/>
          <w:szCs w:val="18"/>
        </w:rPr>
        <w:t>8.1</w:t>
      </w:r>
      <w:r>
        <w:rPr>
          <w:sz w:val="18"/>
          <w:szCs w:val="18"/>
        </w:rPr>
        <w:t xml:space="preserve"> %</w:t>
      </w:r>
      <w:r w:rsidRPr="001A699B">
        <w:rPr>
          <w:sz w:val="18"/>
          <w:szCs w:val="18"/>
        </w:rPr>
        <w:t xml:space="preserve"> </w:t>
      </w:r>
      <w:proofErr w:type="spellStart"/>
      <w:r w:rsidRPr="001A699B">
        <w:rPr>
          <w:sz w:val="18"/>
          <w:szCs w:val="18"/>
        </w:rPr>
        <w:t>MWSt</w:t>
      </w:r>
      <w:proofErr w:type="spellEnd"/>
    </w:p>
    <w:p w14:paraId="3DF9BEAD" w14:textId="62976D6B" w:rsidR="00A14678" w:rsidRPr="007154FE" w:rsidRDefault="00A14678" w:rsidP="007154FE"/>
    <w:sectPr w:rsidR="00A14678" w:rsidRPr="007154FE" w:rsidSect="00A46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851" w:bottom="964" w:left="1134" w:header="425" w:footer="510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3DB82" w14:textId="77777777" w:rsidR="009C659A" w:rsidRDefault="009C659A" w:rsidP="00BB6073">
      <w:r>
        <w:separator/>
      </w:r>
    </w:p>
  </w:endnote>
  <w:endnote w:type="continuationSeparator" w:id="0">
    <w:p w14:paraId="6B4CF2BC" w14:textId="77777777" w:rsidR="009C659A" w:rsidRDefault="009C659A" w:rsidP="00B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9D3FF" w14:textId="77777777" w:rsidR="008826FC" w:rsidRDefault="008826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3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8"/>
      <w:gridCol w:w="1547"/>
      <w:gridCol w:w="1561"/>
      <w:gridCol w:w="1531"/>
      <w:gridCol w:w="725"/>
      <w:gridCol w:w="905"/>
    </w:tblGrid>
    <w:tr w:rsidR="00A46F6E" w:rsidRPr="00F91F21" w14:paraId="3DF9BEBC" w14:textId="77777777" w:rsidTr="00CA64D2">
      <w:tc>
        <w:tcPr>
          <w:tcW w:w="1843" w:type="pct"/>
        </w:tcPr>
        <w:p w14:paraId="3DF9BEB6" w14:textId="5F43A024" w:rsidR="00A46F6E" w:rsidRPr="00F91F21" w:rsidRDefault="007154FE" w:rsidP="006F7DBB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8826FC">
            <w:rPr>
              <w:noProof/>
            </w:rPr>
            <w:t>121A_Tarifliste 2025</w:t>
          </w:r>
          <w:r>
            <w:rPr>
              <w:noProof/>
            </w:rPr>
            <w:fldChar w:fldCharType="end"/>
          </w:r>
        </w:p>
      </w:tc>
      <w:tc>
        <w:tcPr>
          <w:tcW w:w="779" w:type="pct"/>
        </w:tcPr>
        <w:p w14:paraId="3DF9BEB7" w14:textId="32699070" w:rsidR="00A46F6E" w:rsidRPr="00F91F21" w:rsidRDefault="00A46F6E" w:rsidP="006F7DBB">
          <w:pPr>
            <w:pStyle w:val="Fuzeile"/>
          </w:pPr>
          <w:r w:rsidRPr="00F91F21">
            <w:t xml:space="preserve">gespeichert: </w:t>
          </w:r>
          <w:r w:rsidRPr="00F91F21">
            <w:fldChar w:fldCharType="begin"/>
          </w:r>
          <w:r w:rsidRPr="00F91F21">
            <w:instrText xml:space="preserve"> SAVEDATE  \@ "dd.MM.yyyy" </w:instrText>
          </w:r>
          <w:r w:rsidRPr="00F91F21">
            <w:fldChar w:fldCharType="separate"/>
          </w:r>
          <w:r w:rsidR="008826FC">
            <w:rPr>
              <w:noProof/>
            </w:rPr>
            <w:t>14.01.2025</w:t>
          </w:r>
          <w:r w:rsidRPr="00F91F21">
            <w:fldChar w:fldCharType="end"/>
          </w:r>
        </w:p>
      </w:tc>
      <w:tc>
        <w:tcPr>
          <w:tcW w:w="786" w:type="pct"/>
        </w:tcPr>
        <w:p w14:paraId="3DF9BEB8" w14:textId="77777777" w:rsidR="00A46F6E" w:rsidRPr="00F91F21" w:rsidRDefault="00A46F6E" w:rsidP="00A46F6E">
          <w:pPr>
            <w:pStyle w:val="Fuzeile"/>
          </w:pPr>
          <w:r w:rsidRPr="00F91F21">
            <w:t xml:space="preserve">verantwortlich: </w:t>
          </w:r>
          <w:r w:rsidR="007154FE">
            <w:rPr>
              <w:noProof/>
            </w:rPr>
            <w:fldChar w:fldCharType="begin"/>
          </w:r>
          <w:r w:rsidR="007154FE">
            <w:rPr>
              <w:noProof/>
            </w:rPr>
            <w:instrText xml:space="preserve"> AUTHOR </w:instrText>
          </w:r>
          <w:r w:rsidR="007154FE">
            <w:rPr>
              <w:noProof/>
            </w:rPr>
            <w:fldChar w:fldCharType="separate"/>
          </w:r>
          <w:r w:rsidR="007154FE">
            <w:rPr>
              <w:noProof/>
            </w:rPr>
            <w:t>GF</w:t>
          </w:r>
          <w:r w:rsidR="007154FE">
            <w:rPr>
              <w:noProof/>
            </w:rPr>
            <w:fldChar w:fldCharType="end"/>
          </w:r>
        </w:p>
      </w:tc>
      <w:tc>
        <w:tcPr>
          <w:tcW w:w="771" w:type="pct"/>
        </w:tcPr>
        <w:p w14:paraId="3DF9BEB9" w14:textId="1D8CE0B1" w:rsidR="00A46F6E" w:rsidRPr="00F91F21" w:rsidRDefault="00A46F6E" w:rsidP="00A46F6E">
          <w:pPr>
            <w:pStyle w:val="Fuzeile"/>
          </w:pPr>
          <w:r w:rsidRPr="00513D2E">
            <w:t>freigegeben:</w:t>
          </w:r>
          <w:r>
            <w:t xml:space="preserve"> </w:t>
          </w:r>
          <w:sdt>
            <w:sdtPr>
              <w:alias w:val="Freigabedatum"/>
              <w:tag w:val="Freigabedatum"/>
              <w:id w:val="-1454706636"/>
              <w:placeholder>
                <w:docPart w:val="39E17A5ABF6D4E23BC94A6729F32B22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413C1F8-21AF-4681-85DF-8DC0AA94C0E4' " w:xpath="/ns0:properties[1]/documentManagement[1]/ns3:Freigabedatum[1]" w:storeItemID="{D2979E58-EC95-40C0-9033-D57589629C03}"/>
              <w:date w:fullDate="2025-01-14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8826FC">
                <w:t>14.01.2025</w:t>
              </w:r>
            </w:sdtContent>
          </w:sdt>
        </w:p>
      </w:tc>
      <w:sdt>
        <w:sdtPr>
          <w:alias w:val="Freigabevisum"/>
          <w:tag w:val="Freigabevisum"/>
          <w:id w:val="1636361064"/>
          <w:placeholder>
            <w:docPart w:val="99D03DF66B7E4D4A8FC2E3F27867943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413C1F8-21AF-4681-85DF-8DC0AA94C0E4' " w:xpath="/ns0:properties[1]/documentManagement[1]/ns3:Freigabevisum[1]" w:storeItemID="{D2979E58-EC95-40C0-9033-D57589629C03}"/>
          <w:text/>
        </w:sdtPr>
        <w:sdtEndPr/>
        <w:sdtContent>
          <w:tc>
            <w:tcPr>
              <w:tcW w:w="365" w:type="pct"/>
            </w:tcPr>
            <w:p w14:paraId="3DF9BEBA" w14:textId="2EE6073D" w:rsidR="00A46F6E" w:rsidRPr="00F91F21" w:rsidRDefault="00E54A77" w:rsidP="00A46F6E">
              <w:pPr>
                <w:pStyle w:val="Fuzeile"/>
              </w:pPr>
              <w:r>
                <w:t>LAD</w:t>
              </w:r>
            </w:p>
          </w:tc>
        </w:sdtContent>
      </w:sdt>
      <w:tc>
        <w:tcPr>
          <w:tcW w:w="457" w:type="pct"/>
        </w:tcPr>
        <w:p w14:paraId="3DF9BEBB" w14:textId="77777777" w:rsidR="00A46F6E" w:rsidRPr="00F91F21" w:rsidRDefault="00A46F6E" w:rsidP="00A46F6E">
          <w:pPr>
            <w:pStyle w:val="Fuzeile"/>
          </w:pPr>
          <w:r w:rsidRPr="00F91F21">
            <w:t xml:space="preserve">Seite </w:t>
          </w:r>
          <w:r w:rsidRPr="00F91F21">
            <w:fldChar w:fldCharType="begin"/>
          </w:r>
          <w:r w:rsidRPr="00F91F21">
            <w:instrText xml:space="preserve"> PAGE </w:instrText>
          </w:r>
          <w:r w:rsidRPr="00F91F21">
            <w:fldChar w:fldCharType="separate"/>
          </w:r>
          <w:r w:rsidR="008826FC">
            <w:rPr>
              <w:noProof/>
            </w:rPr>
            <w:t>2</w:t>
          </w:r>
          <w:r w:rsidRPr="00F91F21">
            <w:fldChar w:fldCharType="end"/>
          </w:r>
          <w:r w:rsidRPr="00F91F21">
            <w:t xml:space="preserve"> / </w:t>
          </w:r>
          <w:r w:rsidR="00170389">
            <w:rPr>
              <w:noProof/>
            </w:rPr>
            <w:fldChar w:fldCharType="begin"/>
          </w:r>
          <w:r w:rsidR="00170389">
            <w:rPr>
              <w:noProof/>
            </w:rPr>
            <w:instrText xml:space="preserve"> NUMPAGES  </w:instrText>
          </w:r>
          <w:r w:rsidR="00170389">
            <w:rPr>
              <w:noProof/>
            </w:rPr>
            <w:fldChar w:fldCharType="separate"/>
          </w:r>
          <w:r w:rsidR="008826FC">
            <w:rPr>
              <w:noProof/>
            </w:rPr>
            <w:t>2</w:t>
          </w:r>
          <w:r w:rsidR="00170389">
            <w:rPr>
              <w:noProof/>
            </w:rPr>
            <w:fldChar w:fldCharType="end"/>
          </w:r>
        </w:p>
      </w:tc>
    </w:tr>
  </w:tbl>
  <w:p w14:paraId="3DF9BEBD" w14:textId="77777777" w:rsidR="00A14678" w:rsidRDefault="00A14678" w:rsidP="00A46F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3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8"/>
      <w:gridCol w:w="1547"/>
      <w:gridCol w:w="1561"/>
      <w:gridCol w:w="1531"/>
      <w:gridCol w:w="725"/>
      <w:gridCol w:w="905"/>
    </w:tblGrid>
    <w:tr w:rsidR="00A46F6E" w:rsidRPr="00F91F21" w14:paraId="3DF9BEC8" w14:textId="77777777" w:rsidTr="00CA64D2">
      <w:tc>
        <w:tcPr>
          <w:tcW w:w="1843" w:type="pct"/>
        </w:tcPr>
        <w:p w14:paraId="3DF9BEC2" w14:textId="32C43758" w:rsidR="00A46F6E" w:rsidRPr="00F91F21" w:rsidRDefault="007154FE" w:rsidP="007B07BC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121A_Tarifliste 202</w:t>
          </w:r>
          <w:r>
            <w:rPr>
              <w:noProof/>
            </w:rPr>
            <w:fldChar w:fldCharType="end"/>
          </w:r>
          <w:r w:rsidR="007B07BC">
            <w:rPr>
              <w:noProof/>
            </w:rPr>
            <w:t>4</w:t>
          </w:r>
        </w:p>
      </w:tc>
      <w:tc>
        <w:tcPr>
          <w:tcW w:w="779" w:type="pct"/>
        </w:tcPr>
        <w:p w14:paraId="3DF9BEC3" w14:textId="1045A608" w:rsidR="00A46F6E" w:rsidRPr="00F91F21" w:rsidRDefault="00A46F6E" w:rsidP="007B07BC">
          <w:pPr>
            <w:pStyle w:val="Fuzeile"/>
          </w:pPr>
          <w:r w:rsidRPr="00F91F21">
            <w:t xml:space="preserve">gespeichert: </w:t>
          </w:r>
          <w:r w:rsidR="007B07BC">
            <w:t>29.12.2023</w:t>
          </w:r>
        </w:p>
      </w:tc>
      <w:tc>
        <w:tcPr>
          <w:tcW w:w="786" w:type="pct"/>
        </w:tcPr>
        <w:p w14:paraId="3DF9BEC4" w14:textId="77777777" w:rsidR="00A46F6E" w:rsidRPr="00F91F21" w:rsidRDefault="00A46F6E" w:rsidP="00A46F6E">
          <w:pPr>
            <w:pStyle w:val="Fuzeile"/>
          </w:pPr>
          <w:r w:rsidRPr="00F91F21">
            <w:t xml:space="preserve">verantwortlich: </w:t>
          </w:r>
          <w:r w:rsidR="007154FE">
            <w:rPr>
              <w:noProof/>
            </w:rPr>
            <w:fldChar w:fldCharType="begin"/>
          </w:r>
          <w:r w:rsidR="007154FE">
            <w:rPr>
              <w:noProof/>
            </w:rPr>
            <w:instrText xml:space="preserve"> AUTHOR </w:instrText>
          </w:r>
          <w:r w:rsidR="007154FE">
            <w:rPr>
              <w:noProof/>
            </w:rPr>
            <w:fldChar w:fldCharType="separate"/>
          </w:r>
          <w:r w:rsidR="007154FE">
            <w:rPr>
              <w:noProof/>
            </w:rPr>
            <w:t>GF</w:t>
          </w:r>
          <w:r w:rsidR="007154FE">
            <w:rPr>
              <w:noProof/>
            </w:rPr>
            <w:fldChar w:fldCharType="end"/>
          </w:r>
        </w:p>
      </w:tc>
      <w:tc>
        <w:tcPr>
          <w:tcW w:w="771" w:type="pct"/>
        </w:tcPr>
        <w:p w14:paraId="3DF9BEC5" w14:textId="25490459" w:rsidR="00A46F6E" w:rsidRPr="00F91F21" w:rsidRDefault="00A46F6E" w:rsidP="00A46F6E">
          <w:pPr>
            <w:pStyle w:val="Fuzeile"/>
          </w:pPr>
          <w:r w:rsidRPr="00513D2E">
            <w:t>freigegeben:</w:t>
          </w:r>
          <w:r>
            <w:t xml:space="preserve"> </w:t>
          </w:r>
          <w:sdt>
            <w:sdtPr>
              <w:alias w:val="Freigabedatum"/>
              <w:tag w:val="Freigabedatum"/>
              <w:id w:val="-1327511983"/>
              <w:placeholder>
                <w:docPart w:val="74A1441E86EE474197D8034EAD13173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413C1F8-21AF-4681-85DF-8DC0AA94C0E4' " w:xpath="/ns0:properties[1]/documentManagement[1]/ns3:Freigabedatum[1]" w:storeItemID="{D2979E58-EC95-40C0-9033-D57589629C03}"/>
              <w:date w:fullDate="2025-01-14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8826FC">
                <w:t>14.01.2025</w:t>
              </w:r>
            </w:sdtContent>
          </w:sdt>
        </w:p>
      </w:tc>
      <w:sdt>
        <w:sdtPr>
          <w:alias w:val="Freigabevisum"/>
          <w:tag w:val="Freigabevisum"/>
          <w:id w:val="1486825082"/>
          <w:placeholder>
            <w:docPart w:val="8C9F454DE04549AE882632A792C00B4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413C1F8-21AF-4681-85DF-8DC0AA94C0E4' " w:xpath="/ns0:properties[1]/documentManagement[1]/ns3:Freigabevisum[1]" w:storeItemID="{D2979E58-EC95-40C0-9033-D57589629C03}"/>
          <w:text/>
        </w:sdtPr>
        <w:sdtEndPr/>
        <w:sdtContent>
          <w:tc>
            <w:tcPr>
              <w:tcW w:w="365" w:type="pct"/>
            </w:tcPr>
            <w:p w14:paraId="3DF9BEC6" w14:textId="110F3E82" w:rsidR="00A46F6E" w:rsidRPr="00F91F21" w:rsidRDefault="00E54A77" w:rsidP="00A46F6E">
              <w:pPr>
                <w:pStyle w:val="Fuzeile"/>
              </w:pPr>
              <w:r>
                <w:t>LAD</w:t>
              </w:r>
            </w:p>
          </w:tc>
        </w:sdtContent>
      </w:sdt>
      <w:tc>
        <w:tcPr>
          <w:tcW w:w="457" w:type="pct"/>
        </w:tcPr>
        <w:p w14:paraId="3DF9BEC7" w14:textId="77777777" w:rsidR="00A46F6E" w:rsidRPr="00F91F21" w:rsidRDefault="00A46F6E" w:rsidP="00A46F6E">
          <w:pPr>
            <w:pStyle w:val="Fuzeile"/>
          </w:pPr>
          <w:r w:rsidRPr="00F91F21">
            <w:t xml:space="preserve">Seite </w:t>
          </w:r>
          <w:r w:rsidRPr="00F91F21">
            <w:fldChar w:fldCharType="begin"/>
          </w:r>
          <w:r w:rsidRPr="00F91F21">
            <w:instrText xml:space="preserve"> PAGE </w:instrText>
          </w:r>
          <w:r w:rsidRPr="00F91F21">
            <w:fldChar w:fldCharType="separate"/>
          </w:r>
          <w:r w:rsidR="008826FC">
            <w:rPr>
              <w:noProof/>
            </w:rPr>
            <w:t>1</w:t>
          </w:r>
          <w:r w:rsidRPr="00F91F21">
            <w:fldChar w:fldCharType="end"/>
          </w:r>
          <w:r w:rsidRPr="00F91F21">
            <w:t xml:space="preserve"> / </w:t>
          </w:r>
          <w:r w:rsidR="00170389">
            <w:rPr>
              <w:noProof/>
            </w:rPr>
            <w:fldChar w:fldCharType="begin"/>
          </w:r>
          <w:r w:rsidR="00170389">
            <w:rPr>
              <w:noProof/>
            </w:rPr>
            <w:instrText xml:space="preserve"> NUMPAGES  </w:instrText>
          </w:r>
          <w:r w:rsidR="00170389">
            <w:rPr>
              <w:noProof/>
            </w:rPr>
            <w:fldChar w:fldCharType="separate"/>
          </w:r>
          <w:r w:rsidR="008826FC">
            <w:rPr>
              <w:noProof/>
            </w:rPr>
            <w:t>2</w:t>
          </w:r>
          <w:r w:rsidR="00170389">
            <w:rPr>
              <w:noProof/>
            </w:rPr>
            <w:fldChar w:fldCharType="end"/>
          </w:r>
        </w:p>
      </w:tc>
    </w:tr>
  </w:tbl>
  <w:p w14:paraId="3DF9BEC9" w14:textId="77777777" w:rsidR="00A14678" w:rsidRDefault="00A14678" w:rsidP="00A46F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94ED8" w14:textId="77777777" w:rsidR="009C659A" w:rsidRDefault="009C659A" w:rsidP="00BB6073">
      <w:r>
        <w:separator/>
      </w:r>
    </w:p>
  </w:footnote>
  <w:footnote w:type="continuationSeparator" w:id="0">
    <w:p w14:paraId="4D09D28C" w14:textId="77777777" w:rsidR="009C659A" w:rsidRDefault="009C659A" w:rsidP="00BB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99C1" w14:textId="77777777" w:rsidR="008826FC" w:rsidRDefault="008826F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8"/>
      <w:gridCol w:w="2833"/>
    </w:tblGrid>
    <w:tr w:rsidR="00A46F6E" w14:paraId="3DF9BEB4" w14:textId="77777777" w:rsidTr="00CA64D2">
      <w:trPr>
        <w:trHeight w:val="822"/>
      </w:trPr>
      <w:tc>
        <w:tcPr>
          <w:tcW w:w="7088" w:type="dxa"/>
          <w:vAlign w:val="bottom"/>
          <w:hideMark/>
        </w:tcPr>
        <w:p w14:paraId="3DF9BEB2" w14:textId="39BEC5D6" w:rsidR="00A46F6E" w:rsidRDefault="007154FE" w:rsidP="00AF427E">
          <w:pPr>
            <w:pStyle w:val="Dokumententitel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121A_Tarifliste 202</w:t>
          </w:r>
          <w:r w:rsidR="00AF427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2833" w:type="dxa"/>
          <w:hideMark/>
        </w:tcPr>
        <w:p w14:paraId="3DF9BEB3" w14:textId="77777777" w:rsidR="00A46F6E" w:rsidRDefault="00A46F6E" w:rsidP="00A46F6E">
          <w:pPr>
            <w:ind w:left="-108" w:right="-108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1" layoutInCell="1" allowOverlap="1" wp14:anchorId="3DF9BECA" wp14:editId="3DF9BECB">
                <wp:simplePos x="0" y="0"/>
                <wp:positionH relativeFrom="column">
                  <wp:posOffset>267335</wp:posOffset>
                </wp:positionH>
                <wp:positionV relativeFrom="page">
                  <wp:posOffset>-5080</wp:posOffset>
                </wp:positionV>
                <wp:extent cx="1461135" cy="521970"/>
                <wp:effectExtent l="0" t="0" r="571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4" t="14169" r="8353" b="10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F9BEB5" w14:textId="77777777" w:rsidR="00A14678" w:rsidRDefault="00A14678" w:rsidP="00A46F6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8"/>
      <w:gridCol w:w="2833"/>
    </w:tblGrid>
    <w:tr w:rsidR="00A46F6E" w14:paraId="3DF9BEC0" w14:textId="77777777" w:rsidTr="00CA64D2">
      <w:trPr>
        <w:trHeight w:val="822"/>
      </w:trPr>
      <w:tc>
        <w:tcPr>
          <w:tcW w:w="7088" w:type="dxa"/>
          <w:vAlign w:val="bottom"/>
          <w:hideMark/>
        </w:tcPr>
        <w:p w14:paraId="3DF9BEBE" w14:textId="2D090D99" w:rsidR="00A46F6E" w:rsidRDefault="007154FE" w:rsidP="00697FFB">
          <w:pPr>
            <w:pStyle w:val="Dokumententitel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121A_Tarifliste 202</w:t>
          </w:r>
          <w:r w:rsidR="00697FFB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2833" w:type="dxa"/>
          <w:hideMark/>
        </w:tcPr>
        <w:p w14:paraId="3DF9BEBF" w14:textId="77777777" w:rsidR="00A46F6E" w:rsidRDefault="00A46F6E" w:rsidP="00A46F6E">
          <w:pPr>
            <w:ind w:left="-108" w:right="-108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1" layoutInCell="1" allowOverlap="1" wp14:anchorId="3DF9BECC" wp14:editId="3DF9BECD">
                <wp:simplePos x="0" y="0"/>
                <wp:positionH relativeFrom="column">
                  <wp:posOffset>267335</wp:posOffset>
                </wp:positionH>
                <wp:positionV relativeFrom="page">
                  <wp:posOffset>-5080</wp:posOffset>
                </wp:positionV>
                <wp:extent cx="1461135" cy="521970"/>
                <wp:effectExtent l="0" t="0" r="5715" b="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4" t="14169" r="8353" b="10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F9BEC1" w14:textId="77777777" w:rsidR="00A14678" w:rsidRDefault="00A14678" w:rsidP="00A46F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1ACC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0FF2095A"/>
    <w:lvl w:ilvl="0">
      <w:start w:val="1"/>
      <w:numFmt w:val="decimal"/>
      <w:pStyle w:val="berschrift1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71A0EC1"/>
    <w:multiLevelType w:val="hybridMultilevel"/>
    <w:tmpl w:val="8D02F71C"/>
    <w:lvl w:ilvl="0" w:tplc="AF68B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46922"/>
    <w:multiLevelType w:val="hybridMultilevel"/>
    <w:tmpl w:val="7EC606DE"/>
    <w:lvl w:ilvl="0" w:tplc="B1B4C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64E11"/>
    <w:multiLevelType w:val="hybridMultilevel"/>
    <w:tmpl w:val="32FA1D76"/>
    <w:lvl w:ilvl="0" w:tplc="0E567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747149"/>
    <w:multiLevelType w:val="hybridMultilevel"/>
    <w:tmpl w:val="A7726E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4896"/>
    <w:multiLevelType w:val="hybridMultilevel"/>
    <w:tmpl w:val="0B2266CA"/>
    <w:lvl w:ilvl="0" w:tplc="43B60DB6">
      <w:start w:val="1"/>
      <w:numFmt w:val="bullet"/>
      <w:pStyle w:val="AufzhlungTextNormal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9F13AC7"/>
    <w:multiLevelType w:val="hybridMultilevel"/>
    <w:tmpl w:val="6616E2C6"/>
    <w:lvl w:ilvl="0" w:tplc="3962E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2E0"/>
    <w:multiLevelType w:val="hybridMultilevel"/>
    <w:tmpl w:val="0C1257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3B40"/>
    <w:multiLevelType w:val="hybridMultilevel"/>
    <w:tmpl w:val="8EEED77C"/>
    <w:lvl w:ilvl="0" w:tplc="C2BC5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25AAF"/>
    <w:multiLevelType w:val="hybridMultilevel"/>
    <w:tmpl w:val="CC2A0B6E"/>
    <w:lvl w:ilvl="0" w:tplc="8A4ABE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3146"/>
    <w:multiLevelType w:val="multilevel"/>
    <w:tmpl w:val="0AE6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trike w:val="0"/>
        <w:d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A6887"/>
    <w:multiLevelType w:val="hybridMultilevel"/>
    <w:tmpl w:val="EA3E00B0"/>
    <w:lvl w:ilvl="0" w:tplc="DB48F760">
      <w:start w:val="1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65F86"/>
    <w:multiLevelType w:val="hybridMultilevel"/>
    <w:tmpl w:val="BF9085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7C24"/>
    <w:multiLevelType w:val="hybridMultilevel"/>
    <w:tmpl w:val="87B2285C"/>
    <w:lvl w:ilvl="0" w:tplc="230CDE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74B31"/>
    <w:multiLevelType w:val="hybridMultilevel"/>
    <w:tmpl w:val="FA74BB2C"/>
    <w:lvl w:ilvl="0" w:tplc="78FCC9FA">
      <w:start w:val="1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4151"/>
    <w:multiLevelType w:val="multilevel"/>
    <w:tmpl w:val="A7D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BE11433"/>
    <w:multiLevelType w:val="hybridMultilevel"/>
    <w:tmpl w:val="3E72F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EF455F2"/>
    <w:multiLevelType w:val="hybridMultilevel"/>
    <w:tmpl w:val="F5B0118C"/>
    <w:lvl w:ilvl="0" w:tplc="7B32CE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"/>
  </w:num>
  <w:num w:numId="5">
    <w:abstractNumId w:val="5"/>
  </w:num>
  <w:num w:numId="6">
    <w:abstractNumId w:val="22"/>
  </w:num>
  <w:num w:numId="7">
    <w:abstractNumId w:val="21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23"/>
  </w:num>
  <w:num w:numId="15">
    <w:abstractNumId w:val="16"/>
  </w:num>
  <w:num w:numId="16">
    <w:abstractNumId w:val="17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1"/>
  </w:num>
  <w:num w:numId="22">
    <w:abstractNumId w:val="6"/>
  </w:num>
  <w:num w:numId="23">
    <w:abstractNumId w:val="15"/>
  </w:num>
  <w:num w:numId="24">
    <w:abstractNumId w:val="4"/>
  </w:num>
  <w:num w:numId="25">
    <w:abstractNumId w:val="20"/>
  </w:num>
  <w:num w:numId="26">
    <w:abstractNumId w:val="2"/>
  </w:num>
  <w:num w:numId="27">
    <w:abstractNumId w:val="1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00"/>
    <w:rsid w:val="00002384"/>
    <w:rsid w:val="000032E2"/>
    <w:rsid w:val="0000354B"/>
    <w:rsid w:val="00005CDC"/>
    <w:rsid w:val="00006693"/>
    <w:rsid w:val="000069AF"/>
    <w:rsid w:val="00006FDB"/>
    <w:rsid w:val="0000738B"/>
    <w:rsid w:val="00010940"/>
    <w:rsid w:val="00011A99"/>
    <w:rsid w:val="00011F9D"/>
    <w:rsid w:val="0001225B"/>
    <w:rsid w:val="00012D77"/>
    <w:rsid w:val="00014C7D"/>
    <w:rsid w:val="00014DF1"/>
    <w:rsid w:val="0001628F"/>
    <w:rsid w:val="000167C4"/>
    <w:rsid w:val="00020806"/>
    <w:rsid w:val="00021DC9"/>
    <w:rsid w:val="00022450"/>
    <w:rsid w:val="00025AFA"/>
    <w:rsid w:val="000266C4"/>
    <w:rsid w:val="00026B39"/>
    <w:rsid w:val="00027AF7"/>
    <w:rsid w:val="000306B6"/>
    <w:rsid w:val="000322F0"/>
    <w:rsid w:val="00032A53"/>
    <w:rsid w:val="000332F4"/>
    <w:rsid w:val="00034DFF"/>
    <w:rsid w:val="000364D1"/>
    <w:rsid w:val="00036CB7"/>
    <w:rsid w:val="00036DF0"/>
    <w:rsid w:val="00041382"/>
    <w:rsid w:val="0004165F"/>
    <w:rsid w:val="0004257D"/>
    <w:rsid w:val="00043330"/>
    <w:rsid w:val="000501A1"/>
    <w:rsid w:val="0005037A"/>
    <w:rsid w:val="0005423B"/>
    <w:rsid w:val="000544DC"/>
    <w:rsid w:val="000544E7"/>
    <w:rsid w:val="00054B35"/>
    <w:rsid w:val="00054B57"/>
    <w:rsid w:val="000554CB"/>
    <w:rsid w:val="000579BE"/>
    <w:rsid w:val="00061094"/>
    <w:rsid w:val="000614B4"/>
    <w:rsid w:val="000660BA"/>
    <w:rsid w:val="00066B8A"/>
    <w:rsid w:val="00071D13"/>
    <w:rsid w:val="000749CB"/>
    <w:rsid w:val="000759E8"/>
    <w:rsid w:val="00076931"/>
    <w:rsid w:val="0007709E"/>
    <w:rsid w:val="00077B36"/>
    <w:rsid w:val="00080372"/>
    <w:rsid w:val="00081B74"/>
    <w:rsid w:val="0008397F"/>
    <w:rsid w:val="00083FD3"/>
    <w:rsid w:val="00084154"/>
    <w:rsid w:val="00084D2F"/>
    <w:rsid w:val="0008604A"/>
    <w:rsid w:val="00086728"/>
    <w:rsid w:val="000867AF"/>
    <w:rsid w:val="000872A9"/>
    <w:rsid w:val="00091731"/>
    <w:rsid w:val="00091D68"/>
    <w:rsid w:val="00092CB4"/>
    <w:rsid w:val="000939B9"/>
    <w:rsid w:val="00093AD7"/>
    <w:rsid w:val="00094588"/>
    <w:rsid w:val="00094F16"/>
    <w:rsid w:val="000969A1"/>
    <w:rsid w:val="00096F68"/>
    <w:rsid w:val="00097537"/>
    <w:rsid w:val="000A1691"/>
    <w:rsid w:val="000A1FFB"/>
    <w:rsid w:val="000A244C"/>
    <w:rsid w:val="000A41A9"/>
    <w:rsid w:val="000A711E"/>
    <w:rsid w:val="000B1C0D"/>
    <w:rsid w:val="000B1E71"/>
    <w:rsid w:val="000B2490"/>
    <w:rsid w:val="000B2880"/>
    <w:rsid w:val="000B386E"/>
    <w:rsid w:val="000B5E5C"/>
    <w:rsid w:val="000B639B"/>
    <w:rsid w:val="000B7552"/>
    <w:rsid w:val="000C03BE"/>
    <w:rsid w:val="000C3445"/>
    <w:rsid w:val="000C48FE"/>
    <w:rsid w:val="000C5527"/>
    <w:rsid w:val="000C563F"/>
    <w:rsid w:val="000C67BA"/>
    <w:rsid w:val="000C6F8C"/>
    <w:rsid w:val="000C74A9"/>
    <w:rsid w:val="000D031A"/>
    <w:rsid w:val="000D2063"/>
    <w:rsid w:val="000D30BC"/>
    <w:rsid w:val="000D4C9C"/>
    <w:rsid w:val="000D54CE"/>
    <w:rsid w:val="000D7705"/>
    <w:rsid w:val="000E02DA"/>
    <w:rsid w:val="000E1746"/>
    <w:rsid w:val="000E229D"/>
    <w:rsid w:val="000E3083"/>
    <w:rsid w:val="000E329B"/>
    <w:rsid w:val="000E4AB2"/>
    <w:rsid w:val="000E4C82"/>
    <w:rsid w:val="000F2B36"/>
    <w:rsid w:val="000F4BC3"/>
    <w:rsid w:val="000F4FA5"/>
    <w:rsid w:val="000F5A66"/>
    <w:rsid w:val="000F5CB8"/>
    <w:rsid w:val="000F6F5F"/>
    <w:rsid w:val="000F7911"/>
    <w:rsid w:val="001012F1"/>
    <w:rsid w:val="00102F14"/>
    <w:rsid w:val="0010403A"/>
    <w:rsid w:val="00106BFD"/>
    <w:rsid w:val="001101BC"/>
    <w:rsid w:val="001116D0"/>
    <w:rsid w:val="00112443"/>
    <w:rsid w:val="001155C4"/>
    <w:rsid w:val="0011572A"/>
    <w:rsid w:val="00116B5D"/>
    <w:rsid w:val="00116C8B"/>
    <w:rsid w:val="0012226E"/>
    <w:rsid w:val="0013024D"/>
    <w:rsid w:val="001308B3"/>
    <w:rsid w:val="001312A4"/>
    <w:rsid w:val="00133399"/>
    <w:rsid w:val="0013377A"/>
    <w:rsid w:val="00136583"/>
    <w:rsid w:val="001376BB"/>
    <w:rsid w:val="00137881"/>
    <w:rsid w:val="00140445"/>
    <w:rsid w:val="00141F8C"/>
    <w:rsid w:val="001445B0"/>
    <w:rsid w:val="00145463"/>
    <w:rsid w:val="001544B8"/>
    <w:rsid w:val="00154EE8"/>
    <w:rsid w:val="00155CC1"/>
    <w:rsid w:val="00156E52"/>
    <w:rsid w:val="00160C32"/>
    <w:rsid w:val="00162878"/>
    <w:rsid w:val="00164A71"/>
    <w:rsid w:val="00167FE8"/>
    <w:rsid w:val="00170389"/>
    <w:rsid w:val="00171815"/>
    <w:rsid w:val="00171EC3"/>
    <w:rsid w:val="00173997"/>
    <w:rsid w:val="00175330"/>
    <w:rsid w:val="00175A1A"/>
    <w:rsid w:val="00181371"/>
    <w:rsid w:val="00181E15"/>
    <w:rsid w:val="00182C05"/>
    <w:rsid w:val="00184AFC"/>
    <w:rsid w:val="00186122"/>
    <w:rsid w:val="00191FC1"/>
    <w:rsid w:val="0019302B"/>
    <w:rsid w:val="0019403C"/>
    <w:rsid w:val="001951F5"/>
    <w:rsid w:val="001A1A97"/>
    <w:rsid w:val="001A699B"/>
    <w:rsid w:val="001B260B"/>
    <w:rsid w:val="001B34CB"/>
    <w:rsid w:val="001B3B87"/>
    <w:rsid w:val="001B4AF5"/>
    <w:rsid w:val="001B5623"/>
    <w:rsid w:val="001C03E2"/>
    <w:rsid w:val="001C09CB"/>
    <w:rsid w:val="001C123A"/>
    <w:rsid w:val="001C13A1"/>
    <w:rsid w:val="001C3ED3"/>
    <w:rsid w:val="001C4E97"/>
    <w:rsid w:val="001C6D2D"/>
    <w:rsid w:val="001C765E"/>
    <w:rsid w:val="001C7A95"/>
    <w:rsid w:val="001D6009"/>
    <w:rsid w:val="001E1F35"/>
    <w:rsid w:val="001E54E9"/>
    <w:rsid w:val="001E57A2"/>
    <w:rsid w:val="001E70E9"/>
    <w:rsid w:val="001E71F8"/>
    <w:rsid w:val="001F1108"/>
    <w:rsid w:val="001F153F"/>
    <w:rsid w:val="001F1591"/>
    <w:rsid w:val="001F3183"/>
    <w:rsid w:val="001F5F68"/>
    <w:rsid w:val="001F72D8"/>
    <w:rsid w:val="00203AAF"/>
    <w:rsid w:val="00204E05"/>
    <w:rsid w:val="00206622"/>
    <w:rsid w:val="00206FB6"/>
    <w:rsid w:val="002070A4"/>
    <w:rsid w:val="0021145A"/>
    <w:rsid w:val="00211F2E"/>
    <w:rsid w:val="0021229A"/>
    <w:rsid w:val="002128D1"/>
    <w:rsid w:val="002129D7"/>
    <w:rsid w:val="00215D2D"/>
    <w:rsid w:val="00215EA2"/>
    <w:rsid w:val="00216F73"/>
    <w:rsid w:val="0021723C"/>
    <w:rsid w:val="00220833"/>
    <w:rsid w:val="00221882"/>
    <w:rsid w:val="002231A4"/>
    <w:rsid w:val="00224496"/>
    <w:rsid w:val="00231279"/>
    <w:rsid w:val="0023288E"/>
    <w:rsid w:val="0023342C"/>
    <w:rsid w:val="002334BC"/>
    <w:rsid w:val="002347E7"/>
    <w:rsid w:val="00243721"/>
    <w:rsid w:val="00245D02"/>
    <w:rsid w:val="00246572"/>
    <w:rsid w:val="00246676"/>
    <w:rsid w:val="00246B6E"/>
    <w:rsid w:val="0025019E"/>
    <w:rsid w:val="00256883"/>
    <w:rsid w:val="00256F72"/>
    <w:rsid w:val="0025713D"/>
    <w:rsid w:val="00257FDE"/>
    <w:rsid w:val="002626F5"/>
    <w:rsid w:val="00263F1F"/>
    <w:rsid w:val="00267391"/>
    <w:rsid w:val="002673B1"/>
    <w:rsid w:val="002724FE"/>
    <w:rsid w:val="00274D60"/>
    <w:rsid w:val="00277F38"/>
    <w:rsid w:val="00281D71"/>
    <w:rsid w:val="002835D9"/>
    <w:rsid w:val="00285245"/>
    <w:rsid w:val="002861A4"/>
    <w:rsid w:val="00286E42"/>
    <w:rsid w:val="0028713D"/>
    <w:rsid w:val="0028721D"/>
    <w:rsid w:val="00291C83"/>
    <w:rsid w:val="00292310"/>
    <w:rsid w:val="00296A27"/>
    <w:rsid w:val="00297FA6"/>
    <w:rsid w:val="002A176D"/>
    <w:rsid w:val="002A19EE"/>
    <w:rsid w:val="002A2821"/>
    <w:rsid w:val="002A3733"/>
    <w:rsid w:val="002A406D"/>
    <w:rsid w:val="002A44E4"/>
    <w:rsid w:val="002A4EC0"/>
    <w:rsid w:val="002A52AA"/>
    <w:rsid w:val="002A55A5"/>
    <w:rsid w:val="002A7360"/>
    <w:rsid w:val="002B07EF"/>
    <w:rsid w:val="002B2374"/>
    <w:rsid w:val="002B2879"/>
    <w:rsid w:val="002B4EBE"/>
    <w:rsid w:val="002B5016"/>
    <w:rsid w:val="002B6397"/>
    <w:rsid w:val="002B64F3"/>
    <w:rsid w:val="002B788D"/>
    <w:rsid w:val="002C2B6A"/>
    <w:rsid w:val="002C5104"/>
    <w:rsid w:val="002C7BCE"/>
    <w:rsid w:val="002D16DC"/>
    <w:rsid w:val="002D24A2"/>
    <w:rsid w:val="002D4018"/>
    <w:rsid w:val="002D5CCA"/>
    <w:rsid w:val="002D6AB8"/>
    <w:rsid w:val="002E13EE"/>
    <w:rsid w:val="002E2998"/>
    <w:rsid w:val="002E3BBC"/>
    <w:rsid w:val="002E4181"/>
    <w:rsid w:val="002E5560"/>
    <w:rsid w:val="002E67A8"/>
    <w:rsid w:val="002E70A3"/>
    <w:rsid w:val="002E7895"/>
    <w:rsid w:val="002F0426"/>
    <w:rsid w:val="002F2D4A"/>
    <w:rsid w:val="002F45CE"/>
    <w:rsid w:val="002F4B2D"/>
    <w:rsid w:val="00301B27"/>
    <w:rsid w:val="00304517"/>
    <w:rsid w:val="003050A7"/>
    <w:rsid w:val="00306478"/>
    <w:rsid w:val="003120CC"/>
    <w:rsid w:val="00312607"/>
    <w:rsid w:val="00312EDC"/>
    <w:rsid w:val="00313232"/>
    <w:rsid w:val="00313A5E"/>
    <w:rsid w:val="003145B1"/>
    <w:rsid w:val="00314DA0"/>
    <w:rsid w:val="00316174"/>
    <w:rsid w:val="00321441"/>
    <w:rsid w:val="00321A3F"/>
    <w:rsid w:val="00323421"/>
    <w:rsid w:val="0033147B"/>
    <w:rsid w:val="003315AC"/>
    <w:rsid w:val="00331787"/>
    <w:rsid w:val="00332DF1"/>
    <w:rsid w:val="00334EB3"/>
    <w:rsid w:val="0033579E"/>
    <w:rsid w:val="00337554"/>
    <w:rsid w:val="00337B0F"/>
    <w:rsid w:val="00337CAA"/>
    <w:rsid w:val="00337D66"/>
    <w:rsid w:val="00340DD0"/>
    <w:rsid w:val="0034295B"/>
    <w:rsid w:val="0034346D"/>
    <w:rsid w:val="003435B6"/>
    <w:rsid w:val="00343A85"/>
    <w:rsid w:val="00345C8A"/>
    <w:rsid w:val="0034744E"/>
    <w:rsid w:val="0034777F"/>
    <w:rsid w:val="003500B3"/>
    <w:rsid w:val="003515EA"/>
    <w:rsid w:val="00351CD1"/>
    <w:rsid w:val="003529C0"/>
    <w:rsid w:val="00354608"/>
    <w:rsid w:val="00357E71"/>
    <w:rsid w:val="003601E1"/>
    <w:rsid w:val="00362525"/>
    <w:rsid w:val="00363CE2"/>
    <w:rsid w:val="003644D3"/>
    <w:rsid w:val="00370C9C"/>
    <w:rsid w:val="00371D73"/>
    <w:rsid w:val="003721CB"/>
    <w:rsid w:val="00376D2C"/>
    <w:rsid w:val="00377BD0"/>
    <w:rsid w:val="003810E0"/>
    <w:rsid w:val="00382A03"/>
    <w:rsid w:val="00383CE3"/>
    <w:rsid w:val="00386101"/>
    <w:rsid w:val="003864EC"/>
    <w:rsid w:val="00390172"/>
    <w:rsid w:val="00390D05"/>
    <w:rsid w:val="00392B80"/>
    <w:rsid w:val="00393163"/>
    <w:rsid w:val="003961F8"/>
    <w:rsid w:val="00396ED0"/>
    <w:rsid w:val="003978DA"/>
    <w:rsid w:val="003A1B87"/>
    <w:rsid w:val="003A27CB"/>
    <w:rsid w:val="003A2F95"/>
    <w:rsid w:val="003A50E8"/>
    <w:rsid w:val="003A70D9"/>
    <w:rsid w:val="003B120E"/>
    <w:rsid w:val="003B2DA5"/>
    <w:rsid w:val="003B57FE"/>
    <w:rsid w:val="003B6392"/>
    <w:rsid w:val="003B75E6"/>
    <w:rsid w:val="003B7CDE"/>
    <w:rsid w:val="003C24AD"/>
    <w:rsid w:val="003C24FD"/>
    <w:rsid w:val="003C3351"/>
    <w:rsid w:val="003C3D58"/>
    <w:rsid w:val="003C4A3B"/>
    <w:rsid w:val="003C62CA"/>
    <w:rsid w:val="003C6672"/>
    <w:rsid w:val="003C7648"/>
    <w:rsid w:val="003D1445"/>
    <w:rsid w:val="003D1BA9"/>
    <w:rsid w:val="003D2F14"/>
    <w:rsid w:val="003D55F4"/>
    <w:rsid w:val="003E0121"/>
    <w:rsid w:val="003E20AC"/>
    <w:rsid w:val="003E369A"/>
    <w:rsid w:val="003E5595"/>
    <w:rsid w:val="003E59E0"/>
    <w:rsid w:val="003E7232"/>
    <w:rsid w:val="003F1E97"/>
    <w:rsid w:val="003F2C4A"/>
    <w:rsid w:val="003F2D96"/>
    <w:rsid w:val="003F4004"/>
    <w:rsid w:val="003F4BAF"/>
    <w:rsid w:val="00400DCE"/>
    <w:rsid w:val="00401841"/>
    <w:rsid w:val="004024B6"/>
    <w:rsid w:val="004066B7"/>
    <w:rsid w:val="0041000D"/>
    <w:rsid w:val="004104C3"/>
    <w:rsid w:val="00412BD7"/>
    <w:rsid w:val="00412F8E"/>
    <w:rsid w:val="0041347B"/>
    <w:rsid w:val="00414790"/>
    <w:rsid w:val="00414959"/>
    <w:rsid w:val="004222D0"/>
    <w:rsid w:val="00423B94"/>
    <w:rsid w:val="00423E92"/>
    <w:rsid w:val="00424E5C"/>
    <w:rsid w:val="004250C0"/>
    <w:rsid w:val="004259EF"/>
    <w:rsid w:val="0042611C"/>
    <w:rsid w:val="00427B5E"/>
    <w:rsid w:val="00431D26"/>
    <w:rsid w:val="004336D0"/>
    <w:rsid w:val="00433E7E"/>
    <w:rsid w:val="00435C8B"/>
    <w:rsid w:val="00437441"/>
    <w:rsid w:val="004374DD"/>
    <w:rsid w:val="00437D2F"/>
    <w:rsid w:val="00440292"/>
    <w:rsid w:val="00442E87"/>
    <w:rsid w:val="00444D35"/>
    <w:rsid w:val="00445B9C"/>
    <w:rsid w:val="00445C29"/>
    <w:rsid w:val="00446983"/>
    <w:rsid w:val="00450474"/>
    <w:rsid w:val="00451E37"/>
    <w:rsid w:val="00454BD7"/>
    <w:rsid w:val="00454CD1"/>
    <w:rsid w:val="00454D88"/>
    <w:rsid w:val="0046038F"/>
    <w:rsid w:val="00461148"/>
    <w:rsid w:val="00462C8F"/>
    <w:rsid w:val="00464014"/>
    <w:rsid w:val="004670CF"/>
    <w:rsid w:val="00470CEE"/>
    <w:rsid w:val="00473976"/>
    <w:rsid w:val="004739F9"/>
    <w:rsid w:val="004750F7"/>
    <w:rsid w:val="00477006"/>
    <w:rsid w:val="00477732"/>
    <w:rsid w:val="00477A55"/>
    <w:rsid w:val="00480D38"/>
    <w:rsid w:val="00480FAA"/>
    <w:rsid w:val="00481FFA"/>
    <w:rsid w:val="00482759"/>
    <w:rsid w:val="00482FF0"/>
    <w:rsid w:val="004854C7"/>
    <w:rsid w:val="0048686A"/>
    <w:rsid w:val="00491799"/>
    <w:rsid w:val="0049248E"/>
    <w:rsid w:val="00493324"/>
    <w:rsid w:val="00493DF8"/>
    <w:rsid w:val="0049632D"/>
    <w:rsid w:val="004973DF"/>
    <w:rsid w:val="0049797D"/>
    <w:rsid w:val="004A02F6"/>
    <w:rsid w:val="004A14EE"/>
    <w:rsid w:val="004A1CD1"/>
    <w:rsid w:val="004A3DEF"/>
    <w:rsid w:val="004A4B70"/>
    <w:rsid w:val="004A6D07"/>
    <w:rsid w:val="004B238B"/>
    <w:rsid w:val="004B471B"/>
    <w:rsid w:val="004B60B0"/>
    <w:rsid w:val="004B6377"/>
    <w:rsid w:val="004B7EC9"/>
    <w:rsid w:val="004C0838"/>
    <w:rsid w:val="004C0DEB"/>
    <w:rsid w:val="004C3D31"/>
    <w:rsid w:val="004C4295"/>
    <w:rsid w:val="004C4314"/>
    <w:rsid w:val="004C6B10"/>
    <w:rsid w:val="004C6C2D"/>
    <w:rsid w:val="004C6EAB"/>
    <w:rsid w:val="004D1284"/>
    <w:rsid w:val="004D252F"/>
    <w:rsid w:val="004D3337"/>
    <w:rsid w:val="004D3813"/>
    <w:rsid w:val="004D469E"/>
    <w:rsid w:val="004D564E"/>
    <w:rsid w:val="004D6209"/>
    <w:rsid w:val="004E0DAC"/>
    <w:rsid w:val="004E1CEF"/>
    <w:rsid w:val="004E247C"/>
    <w:rsid w:val="004E4440"/>
    <w:rsid w:val="004E4501"/>
    <w:rsid w:val="004F006E"/>
    <w:rsid w:val="004F11B3"/>
    <w:rsid w:val="004F149F"/>
    <w:rsid w:val="004F37F8"/>
    <w:rsid w:val="004F5545"/>
    <w:rsid w:val="004F6455"/>
    <w:rsid w:val="0050069E"/>
    <w:rsid w:val="00500ABC"/>
    <w:rsid w:val="00501CAA"/>
    <w:rsid w:val="005025FF"/>
    <w:rsid w:val="00502F8A"/>
    <w:rsid w:val="0050318F"/>
    <w:rsid w:val="00503CF2"/>
    <w:rsid w:val="005069A0"/>
    <w:rsid w:val="00516922"/>
    <w:rsid w:val="00517C57"/>
    <w:rsid w:val="005207B7"/>
    <w:rsid w:val="00522D78"/>
    <w:rsid w:val="00523B40"/>
    <w:rsid w:val="00524C0A"/>
    <w:rsid w:val="00526335"/>
    <w:rsid w:val="005304F9"/>
    <w:rsid w:val="0053186D"/>
    <w:rsid w:val="00531FD0"/>
    <w:rsid w:val="0053231B"/>
    <w:rsid w:val="00534972"/>
    <w:rsid w:val="005362D7"/>
    <w:rsid w:val="00540089"/>
    <w:rsid w:val="0054289F"/>
    <w:rsid w:val="00542FD2"/>
    <w:rsid w:val="00544CA1"/>
    <w:rsid w:val="00545A86"/>
    <w:rsid w:val="00546A52"/>
    <w:rsid w:val="00547C48"/>
    <w:rsid w:val="00550E00"/>
    <w:rsid w:val="00551DE0"/>
    <w:rsid w:val="00552440"/>
    <w:rsid w:val="00553792"/>
    <w:rsid w:val="00554EF7"/>
    <w:rsid w:val="0055767C"/>
    <w:rsid w:val="005603CA"/>
    <w:rsid w:val="00563ACC"/>
    <w:rsid w:val="00567654"/>
    <w:rsid w:val="00567F98"/>
    <w:rsid w:val="00570F3F"/>
    <w:rsid w:val="00573574"/>
    <w:rsid w:val="00573749"/>
    <w:rsid w:val="00573890"/>
    <w:rsid w:val="005748F7"/>
    <w:rsid w:val="005749BE"/>
    <w:rsid w:val="00577BCC"/>
    <w:rsid w:val="0058180A"/>
    <w:rsid w:val="00582024"/>
    <w:rsid w:val="005821D7"/>
    <w:rsid w:val="00586381"/>
    <w:rsid w:val="005867CE"/>
    <w:rsid w:val="00586F33"/>
    <w:rsid w:val="00587548"/>
    <w:rsid w:val="00587D52"/>
    <w:rsid w:val="00592B26"/>
    <w:rsid w:val="0059302A"/>
    <w:rsid w:val="00595663"/>
    <w:rsid w:val="00595FBF"/>
    <w:rsid w:val="00597AD7"/>
    <w:rsid w:val="005A0278"/>
    <w:rsid w:val="005A345E"/>
    <w:rsid w:val="005A39E3"/>
    <w:rsid w:val="005A3F76"/>
    <w:rsid w:val="005A50DE"/>
    <w:rsid w:val="005A5621"/>
    <w:rsid w:val="005A5F5E"/>
    <w:rsid w:val="005A645F"/>
    <w:rsid w:val="005B0062"/>
    <w:rsid w:val="005B1BCF"/>
    <w:rsid w:val="005B2260"/>
    <w:rsid w:val="005B2937"/>
    <w:rsid w:val="005B4F2E"/>
    <w:rsid w:val="005B5835"/>
    <w:rsid w:val="005B70BF"/>
    <w:rsid w:val="005B7184"/>
    <w:rsid w:val="005C07B5"/>
    <w:rsid w:val="005C0FE9"/>
    <w:rsid w:val="005C1558"/>
    <w:rsid w:val="005C2514"/>
    <w:rsid w:val="005C4631"/>
    <w:rsid w:val="005C55B3"/>
    <w:rsid w:val="005C6E5D"/>
    <w:rsid w:val="005C706E"/>
    <w:rsid w:val="005D15E4"/>
    <w:rsid w:val="005D30BC"/>
    <w:rsid w:val="005D3B60"/>
    <w:rsid w:val="005E4A74"/>
    <w:rsid w:val="005E5685"/>
    <w:rsid w:val="005E60A6"/>
    <w:rsid w:val="005F02AA"/>
    <w:rsid w:val="005F2238"/>
    <w:rsid w:val="005F3F34"/>
    <w:rsid w:val="005F4107"/>
    <w:rsid w:val="005F4840"/>
    <w:rsid w:val="005F4894"/>
    <w:rsid w:val="006031D4"/>
    <w:rsid w:val="0060582E"/>
    <w:rsid w:val="0060588F"/>
    <w:rsid w:val="00607B4C"/>
    <w:rsid w:val="00610143"/>
    <w:rsid w:val="00610DD3"/>
    <w:rsid w:val="00612EC3"/>
    <w:rsid w:val="0061697F"/>
    <w:rsid w:val="00617376"/>
    <w:rsid w:val="00620B17"/>
    <w:rsid w:val="006210B0"/>
    <w:rsid w:val="00622232"/>
    <w:rsid w:val="00622596"/>
    <w:rsid w:val="00623097"/>
    <w:rsid w:val="0062413A"/>
    <w:rsid w:val="006262D0"/>
    <w:rsid w:val="00627B34"/>
    <w:rsid w:val="00632282"/>
    <w:rsid w:val="00634BF6"/>
    <w:rsid w:val="00637CDD"/>
    <w:rsid w:val="00641C04"/>
    <w:rsid w:val="00641D65"/>
    <w:rsid w:val="00646426"/>
    <w:rsid w:val="0064714C"/>
    <w:rsid w:val="0064790D"/>
    <w:rsid w:val="006515E2"/>
    <w:rsid w:val="00655B03"/>
    <w:rsid w:val="00655BB3"/>
    <w:rsid w:val="00656106"/>
    <w:rsid w:val="0065795E"/>
    <w:rsid w:val="00657B9A"/>
    <w:rsid w:val="00661B9D"/>
    <w:rsid w:val="006623DA"/>
    <w:rsid w:val="00662E81"/>
    <w:rsid w:val="00663878"/>
    <w:rsid w:val="00664F56"/>
    <w:rsid w:val="0066671A"/>
    <w:rsid w:val="0066673B"/>
    <w:rsid w:val="00671F9E"/>
    <w:rsid w:val="006755A1"/>
    <w:rsid w:val="006770BB"/>
    <w:rsid w:val="0067718C"/>
    <w:rsid w:val="00681FF1"/>
    <w:rsid w:val="00683974"/>
    <w:rsid w:val="00683E50"/>
    <w:rsid w:val="006859DA"/>
    <w:rsid w:val="00685C54"/>
    <w:rsid w:val="00687253"/>
    <w:rsid w:val="00691440"/>
    <w:rsid w:val="00692393"/>
    <w:rsid w:val="006925F9"/>
    <w:rsid w:val="0069391E"/>
    <w:rsid w:val="00695300"/>
    <w:rsid w:val="00696E30"/>
    <w:rsid w:val="00697FFB"/>
    <w:rsid w:val="006A087B"/>
    <w:rsid w:val="006A30EB"/>
    <w:rsid w:val="006A3686"/>
    <w:rsid w:val="006A5CAF"/>
    <w:rsid w:val="006A6BC1"/>
    <w:rsid w:val="006B2C76"/>
    <w:rsid w:val="006B3159"/>
    <w:rsid w:val="006B3CAF"/>
    <w:rsid w:val="006B607C"/>
    <w:rsid w:val="006C0528"/>
    <w:rsid w:val="006C0E6D"/>
    <w:rsid w:val="006C2952"/>
    <w:rsid w:val="006C3A33"/>
    <w:rsid w:val="006D007C"/>
    <w:rsid w:val="006D50FF"/>
    <w:rsid w:val="006D79B0"/>
    <w:rsid w:val="006D7B8B"/>
    <w:rsid w:val="006E0087"/>
    <w:rsid w:val="006E4209"/>
    <w:rsid w:val="006E50D6"/>
    <w:rsid w:val="006E6956"/>
    <w:rsid w:val="006E6983"/>
    <w:rsid w:val="006E6E28"/>
    <w:rsid w:val="006F1B33"/>
    <w:rsid w:val="006F24D1"/>
    <w:rsid w:val="006F29CD"/>
    <w:rsid w:val="006F3193"/>
    <w:rsid w:val="006F3492"/>
    <w:rsid w:val="006F4C47"/>
    <w:rsid w:val="006F6092"/>
    <w:rsid w:val="006F60FE"/>
    <w:rsid w:val="006F631A"/>
    <w:rsid w:val="006F6A4D"/>
    <w:rsid w:val="006F7DBB"/>
    <w:rsid w:val="00700791"/>
    <w:rsid w:val="00700AAB"/>
    <w:rsid w:val="0070112E"/>
    <w:rsid w:val="00701CB9"/>
    <w:rsid w:val="00703DCC"/>
    <w:rsid w:val="00703E50"/>
    <w:rsid w:val="00704A87"/>
    <w:rsid w:val="00704BB1"/>
    <w:rsid w:val="00704D5A"/>
    <w:rsid w:val="00705D0B"/>
    <w:rsid w:val="00707C3C"/>
    <w:rsid w:val="00713440"/>
    <w:rsid w:val="007137C0"/>
    <w:rsid w:val="007154FE"/>
    <w:rsid w:val="0071601E"/>
    <w:rsid w:val="00720776"/>
    <w:rsid w:val="00720C45"/>
    <w:rsid w:val="00722940"/>
    <w:rsid w:val="00722AAC"/>
    <w:rsid w:val="00723BC5"/>
    <w:rsid w:val="00724578"/>
    <w:rsid w:val="00725D8C"/>
    <w:rsid w:val="00730DAF"/>
    <w:rsid w:val="00732843"/>
    <w:rsid w:val="00735A7A"/>
    <w:rsid w:val="00735AB0"/>
    <w:rsid w:val="00737133"/>
    <w:rsid w:val="00740C65"/>
    <w:rsid w:val="007425A0"/>
    <w:rsid w:val="007429FD"/>
    <w:rsid w:val="007440A2"/>
    <w:rsid w:val="00744315"/>
    <w:rsid w:val="007443B0"/>
    <w:rsid w:val="007446C8"/>
    <w:rsid w:val="0074596A"/>
    <w:rsid w:val="00745CFA"/>
    <w:rsid w:val="00750923"/>
    <w:rsid w:val="0075098B"/>
    <w:rsid w:val="00751479"/>
    <w:rsid w:val="00751778"/>
    <w:rsid w:val="00751838"/>
    <w:rsid w:val="00752652"/>
    <w:rsid w:val="007551AE"/>
    <w:rsid w:val="007551D3"/>
    <w:rsid w:val="00760F41"/>
    <w:rsid w:val="00761055"/>
    <w:rsid w:val="007613E7"/>
    <w:rsid w:val="007619BE"/>
    <w:rsid w:val="00762A2D"/>
    <w:rsid w:val="007645BF"/>
    <w:rsid w:val="00764E52"/>
    <w:rsid w:val="00766569"/>
    <w:rsid w:val="007665A6"/>
    <w:rsid w:val="00772665"/>
    <w:rsid w:val="00773646"/>
    <w:rsid w:val="0077468B"/>
    <w:rsid w:val="007761BD"/>
    <w:rsid w:val="0077672D"/>
    <w:rsid w:val="0077689D"/>
    <w:rsid w:val="007800EB"/>
    <w:rsid w:val="0078138D"/>
    <w:rsid w:val="00781BAE"/>
    <w:rsid w:val="00786AD3"/>
    <w:rsid w:val="00790E7E"/>
    <w:rsid w:val="007911C6"/>
    <w:rsid w:val="00792257"/>
    <w:rsid w:val="00793EC2"/>
    <w:rsid w:val="007949D9"/>
    <w:rsid w:val="00795BEE"/>
    <w:rsid w:val="00797C90"/>
    <w:rsid w:val="00797CA8"/>
    <w:rsid w:val="00797D69"/>
    <w:rsid w:val="007A3964"/>
    <w:rsid w:val="007A4C0A"/>
    <w:rsid w:val="007A4ED1"/>
    <w:rsid w:val="007A7D90"/>
    <w:rsid w:val="007B06EC"/>
    <w:rsid w:val="007B07BC"/>
    <w:rsid w:val="007B217C"/>
    <w:rsid w:val="007B670E"/>
    <w:rsid w:val="007B67E0"/>
    <w:rsid w:val="007B7721"/>
    <w:rsid w:val="007C02EC"/>
    <w:rsid w:val="007C1BE0"/>
    <w:rsid w:val="007C22E3"/>
    <w:rsid w:val="007C2A2E"/>
    <w:rsid w:val="007C3E9D"/>
    <w:rsid w:val="007C78ED"/>
    <w:rsid w:val="007D36B5"/>
    <w:rsid w:val="007D65AE"/>
    <w:rsid w:val="007E48AC"/>
    <w:rsid w:val="007E6613"/>
    <w:rsid w:val="007E76C2"/>
    <w:rsid w:val="007E7FA7"/>
    <w:rsid w:val="007F5DA1"/>
    <w:rsid w:val="007F7108"/>
    <w:rsid w:val="007F7943"/>
    <w:rsid w:val="007F7D9F"/>
    <w:rsid w:val="00801610"/>
    <w:rsid w:val="00803C67"/>
    <w:rsid w:val="00804A41"/>
    <w:rsid w:val="00805AC3"/>
    <w:rsid w:val="008065DC"/>
    <w:rsid w:val="008068BE"/>
    <w:rsid w:val="008069A6"/>
    <w:rsid w:val="00807B0D"/>
    <w:rsid w:val="00810AE6"/>
    <w:rsid w:val="00812801"/>
    <w:rsid w:val="00812EF8"/>
    <w:rsid w:val="0081570E"/>
    <w:rsid w:val="0081582C"/>
    <w:rsid w:val="00816462"/>
    <w:rsid w:val="00816655"/>
    <w:rsid w:val="00816ACD"/>
    <w:rsid w:val="00821161"/>
    <w:rsid w:val="00824827"/>
    <w:rsid w:val="0082493E"/>
    <w:rsid w:val="008251E4"/>
    <w:rsid w:val="0082626E"/>
    <w:rsid w:val="00833DD8"/>
    <w:rsid w:val="00835392"/>
    <w:rsid w:val="008358BD"/>
    <w:rsid w:val="00835992"/>
    <w:rsid w:val="008420E1"/>
    <w:rsid w:val="00852115"/>
    <w:rsid w:val="00852DB0"/>
    <w:rsid w:val="00853184"/>
    <w:rsid w:val="00854BE6"/>
    <w:rsid w:val="00854C5E"/>
    <w:rsid w:val="00855912"/>
    <w:rsid w:val="008561F2"/>
    <w:rsid w:val="00856944"/>
    <w:rsid w:val="0086166B"/>
    <w:rsid w:val="00862E48"/>
    <w:rsid w:val="0086374C"/>
    <w:rsid w:val="008640D0"/>
    <w:rsid w:val="008648AA"/>
    <w:rsid w:val="00864E45"/>
    <w:rsid w:val="008651C2"/>
    <w:rsid w:val="00866ED2"/>
    <w:rsid w:val="00867219"/>
    <w:rsid w:val="00867D1C"/>
    <w:rsid w:val="00871C44"/>
    <w:rsid w:val="00874F83"/>
    <w:rsid w:val="00875AC0"/>
    <w:rsid w:val="008764DC"/>
    <w:rsid w:val="00876749"/>
    <w:rsid w:val="008767C0"/>
    <w:rsid w:val="00876DDB"/>
    <w:rsid w:val="00880855"/>
    <w:rsid w:val="00881237"/>
    <w:rsid w:val="00882232"/>
    <w:rsid w:val="008826FC"/>
    <w:rsid w:val="00882CE1"/>
    <w:rsid w:val="0088454F"/>
    <w:rsid w:val="00884BF0"/>
    <w:rsid w:val="00885480"/>
    <w:rsid w:val="00885B81"/>
    <w:rsid w:val="00885F40"/>
    <w:rsid w:val="008871B8"/>
    <w:rsid w:val="00890EB2"/>
    <w:rsid w:val="00891628"/>
    <w:rsid w:val="00891802"/>
    <w:rsid w:val="0089666C"/>
    <w:rsid w:val="00896F4A"/>
    <w:rsid w:val="00897233"/>
    <w:rsid w:val="00897630"/>
    <w:rsid w:val="008A0F4F"/>
    <w:rsid w:val="008A182A"/>
    <w:rsid w:val="008A45EC"/>
    <w:rsid w:val="008B1BA2"/>
    <w:rsid w:val="008B3AC0"/>
    <w:rsid w:val="008B5274"/>
    <w:rsid w:val="008B66D9"/>
    <w:rsid w:val="008B6B75"/>
    <w:rsid w:val="008B7F59"/>
    <w:rsid w:val="008C0F66"/>
    <w:rsid w:val="008C25C0"/>
    <w:rsid w:val="008C5C32"/>
    <w:rsid w:val="008C7BA9"/>
    <w:rsid w:val="008D2682"/>
    <w:rsid w:val="008D2C4C"/>
    <w:rsid w:val="008D392A"/>
    <w:rsid w:val="008D4D2C"/>
    <w:rsid w:val="008D5DE8"/>
    <w:rsid w:val="008D7F6C"/>
    <w:rsid w:val="008E0F90"/>
    <w:rsid w:val="008E3809"/>
    <w:rsid w:val="008F0BF6"/>
    <w:rsid w:val="008F0DCD"/>
    <w:rsid w:val="008F20FD"/>
    <w:rsid w:val="008F2915"/>
    <w:rsid w:val="008F3555"/>
    <w:rsid w:val="008F5F7A"/>
    <w:rsid w:val="008F76A2"/>
    <w:rsid w:val="008F778F"/>
    <w:rsid w:val="009007FC"/>
    <w:rsid w:val="009026C7"/>
    <w:rsid w:val="0090367B"/>
    <w:rsid w:val="00903776"/>
    <w:rsid w:val="00903AC4"/>
    <w:rsid w:val="00903E8F"/>
    <w:rsid w:val="0090502E"/>
    <w:rsid w:val="009058C7"/>
    <w:rsid w:val="00905EAE"/>
    <w:rsid w:val="00912E37"/>
    <w:rsid w:val="009142CF"/>
    <w:rsid w:val="00916F86"/>
    <w:rsid w:val="00917917"/>
    <w:rsid w:val="00917D3F"/>
    <w:rsid w:val="009232FD"/>
    <w:rsid w:val="0092345F"/>
    <w:rsid w:val="0093011B"/>
    <w:rsid w:val="00931B0C"/>
    <w:rsid w:val="009321D6"/>
    <w:rsid w:val="00932892"/>
    <w:rsid w:val="00933902"/>
    <w:rsid w:val="00933C00"/>
    <w:rsid w:val="00934800"/>
    <w:rsid w:val="00934D92"/>
    <w:rsid w:val="009376FC"/>
    <w:rsid w:val="00943FD8"/>
    <w:rsid w:val="00947212"/>
    <w:rsid w:val="00950E9A"/>
    <w:rsid w:val="00951403"/>
    <w:rsid w:val="0095202E"/>
    <w:rsid w:val="00952848"/>
    <w:rsid w:val="00955988"/>
    <w:rsid w:val="0095657A"/>
    <w:rsid w:val="00956FE5"/>
    <w:rsid w:val="009570B2"/>
    <w:rsid w:val="0096013B"/>
    <w:rsid w:val="00963C6A"/>
    <w:rsid w:val="00965065"/>
    <w:rsid w:val="00965F6A"/>
    <w:rsid w:val="0096749D"/>
    <w:rsid w:val="00970385"/>
    <w:rsid w:val="0097106B"/>
    <w:rsid w:val="009721CA"/>
    <w:rsid w:val="009726F0"/>
    <w:rsid w:val="0097305D"/>
    <w:rsid w:val="00973D77"/>
    <w:rsid w:val="00976B97"/>
    <w:rsid w:val="00977B6A"/>
    <w:rsid w:val="00982503"/>
    <w:rsid w:val="0098369B"/>
    <w:rsid w:val="00984394"/>
    <w:rsid w:val="00984BF0"/>
    <w:rsid w:val="009865A5"/>
    <w:rsid w:val="00990E08"/>
    <w:rsid w:val="009915E3"/>
    <w:rsid w:val="009916EA"/>
    <w:rsid w:val="0099197E"/>
    <w:rsid w:val="00991BD7"/>
    <w:rsid w:val="009936FA"/>
    <w:rsid w:val="009937BA"/>
    <w:rsid w:val="009A3779"/>
    <w:rsid w:val="009A3E52"/>
    <w:rsid w:val="009A4744"/>
    <w:rsid w:val="009A4C61"/>
    <w:rsid w:val="009B2A1E"/>
    <w:rsid w:val="009B2A8F"/>
    <w:rsid w:val="009B5764"/>
    <w:rsid w:val="009B7118"/>
    <w:rsid w:val="009C1313"/>
    <w:rsid w:val="009C199E"/>
    <w:rsid w:val="009C26A5"/>
    <w:rsid w:val="009C4DE7"/>
    <w:rsid w:val="009C640C"/>
    <w:rsid w:val="009C659A"/>
    <w:rsid w:val="009C76A3"/>
    <w:rsid w:val="009D0FE1"/>
    <w:rsid w:val="009D2D61"/>
    <w:rsid w:val="009D371B"/>
    <w:rsid w:val="009D4E7B"/>
    <w:rsid w:val="009D5577"/>
    <w:rsid w:val="009D7EFA"/>
    <w:rsid w:val="009E013B"/>
    <w:rsid w:val="009E09CB"/>
    <w:rsid w:val="009E28C7"/>
    <w:rsid w:val="009E585E"/>
    <w:rsid w:val="009E64BF"/>
    <w:rsid w:val="009E67C2"/>
    <w:rsid w:val="009F24DE"/>
    <w:rsid w:val="009F37A2"/>
    <w:rsid w:val="009F4573"/>
    <w:rsid w:val="009F5599"/>
    <w:rsid w:val="009F6A1D"/>
    <w:rsid w:val="009F6E81"/>
    <w:rsid w:val="00A010E8"/>
    <w:rsid w:val="00A01152"/>
    <w:rsid w:val="00A02BC0"/>
    <w:rsid w:val="00A10083"/>
    <w:rsid w:val="00A10389"/>
    <w:rsid w:val="00A10487"/>
    <w:rsid w:val="00A116F6"/>
    <w:rsid w:val="00A14678"/>
    <w:rsid w:val="00A146F3"/>
    <w:rsid w:val="00A2009D"/>
    <w:rsid w:val="00A20365"/>
    <w:rsid w:val="00A2144E"/>
    <w:rsid w:val="00A25A86"/>
    <w:rsid w:val="00A26BE3"/>
    <w:rsid w:val="00A34794"/>
    <w:rsid w:val="00A34C35"/>
    <w:rsid w:val="00A4504D"/>
    <w:rsid w:val="00A46E1F"/>
    <w:rsid w:val="00A46F6E"/>
    <w:rsid w:val="00A5133B"/>
    <w:rsid w:val="00A53065"/>
    <w:rsid w:val="00A54797"/>
    <w:rsid w:val="00A54F8A"/>
    <w:rsid w:val="00A55ECD"/>
    <w:rsid w:val="00A56025"/>
    <w:rsid w:val="00A56D50"/>
    <w:rsid w:val="00A57527"/>
    <w:rsid w:val="00A60170"/>
    <w:rsid w:val="00A61E3E"/>
    <w:rsid w:val="00A62111"/>
    <w:rsid w:val="00A63504"/>
    <w:rsid w:val="00A63D83"/>
    <w:rsid w:val="00A653A8"/>
    <w:rsid w:val="00A65E9B"/>
    <w:rsid w:val="00A725AA"/>
    <w:rsid w:val="00A72B4A"/>
    <w:rsid w:val="00A73AAF"/>
    <w:rsid w:val="00A75F45"/>
    <w:rsid w:val="00A806A6"/>
    <w:rsid w:val="00A83292"/>
    <w:rsid w:val="00A86FC5"/>
    <w:rsid w:val="00A87DDB"/>
    <w:rsid w:val="00A87E11"/>
    <w:rsid w:val="00A93FF7"/>
    <w:rsid w:val="00A94FDF"/>
    <w:rsid w:val="00A955AF"/>
    <w:rsid w:val="00A95FBB"/>
    <w:rsid w:val="00A96204"/>
    <w:rsid w:val="00A965F2"/>
    <w:rsid w:val="00A96783"/>
    <w:rsid w:val="00AA109C"/>
    <w:rsid w:val="00AA14C8"/>
    <w:rsid w:val="00AA16D6"/>
    <w:rsid w:val="00AA3B4C"/>
    <w:rsid w:val="00AA3F70"/>
    <w:rsid w:val="00AA6309"/>
    <w:rsid w:val="00AB09E2"/>
    <w:rsid w:val="00AB0A92"/>
    <w:rsid w:val="00AB0AD5"/>
    <w:rsid w:val="00AB0C15"/>
    <w:rsid w:val="00AB3687"/>
    <w:rsid w:val="00AB529E"/>
    <w:rsid w:val="00AB546C"/>
    <w:rsid w:val="00AB5D55"/>
    <w:rsid w:val="00AB7F4B"/>
    <w:rsid w:val="00AC48E2"/>
    <w:rsid w:val="00AC69CB"/>
    <w:rsid w:val="00AD0D2C"/>
    <w:rsid w:val="00AD3668"/>
    <w:rsid w:val="00AD483E"/>
    <w:rsid w:val="00AD546A"/>
    <w:rsid w:val="00AE51EC"/>
    <w:rsid w:val="00AF030D"/>
    <w:rsid w:val="00AF1064"/>
    <w:rsid w:val="00AF33B6"/>
    <w:rsid w:val="00AF427E"/>
    <w:rsid w:val="00AF4442"/>
    <w:rsid w:val="00AF48BD"/>
    <w:rsid w:val="00AF497A"/>
    <w:rsid w:val="00AF6A00"/>
    <w:rsid w:val="00B02BFC"/>
    <w:rsid w:val="00B03649"/>
    <w:rsid w:val="00B04C52"/>
    <w:rsid w:val="00B05646"/>
    <w:rsid w:val="00B07ABF"/>
    <w:rsid w:val="00B10135"/>
    <w:rsid w:val="00B110F6"/>
    <w:rsid w:val="00B12152"/>
    <w:rsid w:val="00B1284C"/>
    <w:rsid w:val="00B14521"/>
    <w:rsid w:val="00B16FC9"/>
    <w:rsid w:val="00B174D6"/>
    <w:rsid w:val="00B17C5E"/>
    <w:rsid w:val="00B2071C"/>
    <w:rsid w:val="00B20B64"/>
    <w:rsid w:val="00B21ED2"/>
    <w:rsid w:val="00B2256D"/>
    <w:rsid w:val="00B241FA"/>
    <w:rsid w:val="00B25A57"/>
    <w:rsid w:val="00B30151"/>
    <w:rsid w:val="00B31015"/>
    <w:rsid w:val="00B31A70"/>
    <w:rsid w:val="00B32017"/>
    <w:rsid w:val="00B328E5"/>
    <w:rsid w:val="00B32C17"/>
    <w:rsid w:val="00B35757"/>
    <w:rsid w:val="00B35B7B"/>
    <w:rsid w:val="00B3610B"/>
    <w:rsid w:val="00B368F9"/>
    <w:rsid w:val="00B37571"/>
    <w:rsid w:val="00B4006B"/>
    <w:rsid w:val="00B403D9"/>
    <w:rsid w:val="00B407D1"/>
    <w:rsid w:val="00B40A0C"/>
    <w:rsid w:val="00B4497A"/>
    <w:rsid w:val="00B45516"/>
    <w:rsid w:val="00B4601B"/>
    <w:rsid w:val="00B46C5E"/>
    <w:rsid w:val="00B474B1"/>
    <w:rsid w:val="00B501FF"/>
    <w:rsid w:val="00B50F5A"/>
    <w:rsid w:val="00B53296"/>
    <w:rsid w:val="00B53338"/>
    <w:rsid w:val="00B53D7A"/>
    <w:rsid w:val="00B53F62"/>
    <w:rsid w:val="00B54963"/>
    <w:rsid w:val="00B56646"/>
    <w:rsid w:val="00B57397"/>
    <w:rsid w:val="00B578E0"/>
    <w:rsid w:val="00B60422"/>
    <w:rsid w:val="00B64413"/>
    <w:rsid w:val="00B64872"/>
    <w:rsid w:val="00B64D08"/>
    <w:rsid w:val="00B64F05"/>
    <w:rsid w:val="00B67367"/>
    <w:rsid w:val="00B7103F"/>
    <w:rsid w:val="00B7159C"/>
    <w:rsid w:val="00B7180D"/>
    <w:rsid w:val="00B73095"/>
    <w:rsid w:val="00B7344F"/>
    <w:rsid w:val="00B739AE"/>
    <w:rsid w:val="00B744A5"/>
    <w:rsid w:val="00B74603"/>
    <w:rsid w:val="00B75E88"/>
    <w:rsid w:val="00B80748"/>
    <w:rsid w:val="00B81A2A"/>
    <w:rsid w:val="00B82ED1"/>
    <w:rsid w:val="00B84730"/>
    <w:rsid w:val="00B90C06"/>
    <w:rsid w:val="00B90FD1"/>
    <w:rsid w:val="00B9117A"/>
    <w:rsid w:val="00B9518D"/>
    <w:rsid w:val="00BA0AB4"/>
    <w:rsid w:val="00BA0CD1"/>
    <w:rsid w:val="00BA13D3"/>
    <w:rsid w:val="00BA1C89"/>
    <w:rsid w:val="00BA43BA"/>
    <w:rsid w:val="00BA56AC"/>
    <w:rsid w:val="00BA5942"/>
    <w:rsid w:val="00BA5E21"/>
    <w:rsid w:val="00BA6BCE"/>
    <w:rsid w:val="00BA7BE6"/>
    <w:rsid w:val="00BB1BEA"/>
    <w:rsid w:val="00BB552D"/>
    <w:rsid w:val="00BB6073"/>
    <w:rsid w:val="00BC1AC2"/>
    <w:rsid w:val="00BC5339"/>
    <w:rsid w:val="00BC5516"/>
    <w:rsid w:val="00BC6255"/>
    <w:rsid w:val="00BD1405"/>
    <w:rsid w:val="00BD2E2F"/>
    <w:rsid w:val="00BD2F66"/>
    <w:rsid w:val="00BD34B3"/>
    <w:rsid w:val="00BD5D75"/>
    <w:rsid w:val="00BD6DE8"/>
    <w:rsid w:val="00BE06DF"/>
    <w:rsid w:val="00BE2330"/>
    <w:rsid w:val="00BE30EA"/>
    <w:rsid w:val="00BE3106"/>
    <w:rsid w:val="00BE436A"/>
    <w:rsid w:val="00BE4EA1"/>
    <w:rsid w:val="00BE5E93"/>
    <w:rsid w:val="00BE608D"/>
    <w:rsid w:val="00BE6271"/>
    <w:rsid w:val="00BE647C"/>
    <w:rsid w:val="00BE7113"/>
    <w:rsid w:val="00BF06CC"/>
    <w:rsid w:val="00BF0A0B"/>
    <w:rsid w:val="00BF156A"/>
    <w:rsid w:val="00BF3441"/>
    <w:rsid w:val="00BF382C"/>
    <w:rsid w:val="00BF4F7C"/>
    <w:rsid w:val="00BF5054"/>
    <w:rsid w:val="00BF5BD2"/>
    <w:rsid w:val="00BF7E1E"/>
    <w:rsid w:val="00C02504"/>
    <w:rsid w:val="00C052B9"/>
    <w:rsid w:val="00C07B0F"/>
    <w:rsid w:val="00C10BD7"/>
    <w:rsid w:val="00C12E20"/>
    <w:rsid w:val="00C15C9B"/>
    <w:rsid w:val="00C16495"/>
    <w:rsid w:val="00C165B5"/>
    <w:rsid w:val="00C17029"/>
    <w:rsid w:val="00C229C2"/>
    <w:rsid w:val="00C25544"/>
    <w:rsid w:val="00C25674"/>
    <w:rsid w:val="00C26886"/>
    <w:rsid w:val="00C30A81"/>
    <w:rsid w:val="00C34BC4"/>
    <w:rsid w:val="00C36D61"/>
    <w:rsid w:val="00C40704"/>
    <w:rsid w:val="00C40EA5"/>
    <w:rsid w:val="00C4178A"/>
    <w:rsid w:val="00C427CC"/>
    <w:rsid w:val="00C438F0"/>
    <w:rsid w:val="00C44933"/>
    <w:rsid w:val="00C44AD7"/>
    <w:rsid w:val="00C50D40"/>
    <w:rsid w:val="00C546D6"/>
    <w:rsid w:val="00C562EB"/>
    <w:rsid w:val="00C61A9E"/>
    <w:rsid w:val="00C62D89"/>
    <w:rsid w:val="00C63F80"/>
    <w:rsid w:val="00C66CF6"/>
    <w:rsid w:val="00C67FA1"/>
    <w:rsid w:val="00C759E1"/>
    <w:rsid w:val="00C7606F"/>
    <w:rsid w:val="00C77DCE"/>
    <w:rsid w:val="00C82958"/>
    <w:rsid w:val="00C85EB4"/>
    <w:rsid w:val="00C867B7"/>
    <w:rsid w:val="00C87BF2"/>
    <w:rsid w:val="00C91236"/>
    <w:rsid w:val="00C91BB6"/>
    <w:rsid w:val="00C92083"/>
    <w:rsid w:val="00C94844"/>
    <w:rsid w:val="00C95401"/>
    <w:rsid w:val="00C95C58"/>
    <w:rsid w:val="00C96E0C"/>
    <w:rsid w:val="00CA2302"/>
    <w:rsid w:val="00CA2A53"/>
    <w:rsid w:val="00CA2F16"/>
    <w:rsid w:val="00CA6F45"/>
    <w:rsid w:val="00CB16C3"/>
    <w:rsid w:val="00CB3380"/>
    <w:rsid w:val="00CB4270"/>
    <w:rsid w:val="00CB437E"/>
    <w:rsid w:val="00CB4CAD"/>
    <w:rsid w:val="00CB57A6"/>
    <w:rsid w:val="00CB7268"/>
    <w:rsid w:val="00CC1108"/>
    <w:rsid w:val="00CC165A"/>
    <w:rsid w:val="00CC1F68"/>
    <w:rsid w:val="00CC7083"/>
    <w:rsid w:val="00CD0040"/>
    <w:rsid w:val="00CD0AC2"/>
    <w:rsid w:val="00CD20D1"/>
    <w:rsid w:val="00CD25B0"/>
    <w:rsid w:val="00CD2C76"/>
    <w:rsid w:val="00CD3A25"/>
    <w:rsid w:val="00CD3F66"/>
    <w:rsid w:val="00CD433E"/>
    <w:rsid w:val="00CD784E"/>
    <w:rsid w:val="00CE1872"/>
    <w:rsid w:val="00CE3356"/>
    <w:rsid w:val="00CE677B"/>
    <w:rsid w:val="00CF09C9"/>
    <w:rsid w:val="00CF0B3E"/>
    <w:rsid w:val="00CF118C"/>
    <w:rsid w:val="00CF179F"/>
    <w:rsid w:val="00CF180A"/>
    <w:rsid w:val="00CF1AB8"/>
    <w:rsid w:val="00CF226A"/>
    <w:rsid w:val="00CF3204"/>
    <w:rsid w:val="00CF3C06"/>
    <w:rsid w:val="00CF4EA9"/>
    <w:rsid w:val="00CF58BF"/>
    <w:rsid w:val="00CF74B2"/>
    <w:rsid w:val="00D00DDB"/>
    <w:rsid w:val="00D03C91"/>
    <w:rsid w:val="00D04BB8"/>
    <w:rsid w:val="00D137B5"/>
    <w:rsid w:val="00D14642"/>
    <w:rsid w:val="00D158EB"/>
    <w:rsid w:val="00D15B2F"/>
    <w:rsid w:val="00D16398"/>
    <w:rsid w:val="00D174B8"/>
    <w:rsid w:val="00D203A4"/>
    <w:rsid w:val="00D304B0"/>
    <w:rsid w:val="00D31B98"/>
    <w:rsid w:val="00D33AA8"/>
    <w:rsid w:val="00D35F68"/>
    <w:rsid w:val="00D410C9"/>
    <w:rsid w:val="00D410DC"/>
    <w:rsid w:val="00D42009"/>
    <w:rsid w:val="00D42484"/>
    <w:rsid w:val="00D4252E"/>
    <w:rsid w:val="00D44848"/>
    <w:rsid w:val="00D44D7B"/>
    <w:rsid w:val="00D46969"/>
    <w:rsid w:val="00D47794"/>
    <w:rsid w:val="00D477C7"/>
    <w:rsid w:val="00D5056C"/>
    <w:rsid w:val="00D51B8B"/>
    <w:rsid w:val="00D5305B"/>
    <w:rsid w:val="00D5399D"/>
    <w:rsid w:val="00D540B8"/>
    <w:rsid w:val="00D5533C"/>
    <w:rsid w:val="00D56053"/>
    <w:rsid w:val="00D5759B"/>
    <w:rsid w:val="00D62F38"/>
    <w:rsid w:val="00D63A61"/>
    <w:rsid w:val="00D63C98"/>
    <w:rsid w:val="00D63F48"/>
    <w:rsid w:val="00D64B44"/>
    <w:rsid w:val="00D6646E"/>
    <w:rsid w:val="00D66514"/>
    <w:rsid w:val="00D7061E"/>
    <w:rsid w:val="00D70DB5"/>
    <w:rsid w:val="00D74DE9"/>
    <w:rsid w:val="00D75524"/>
    <w:rsid w:val="00D75D15"/>
    <w:rsid w:val="00D765AE"/>
    <w:rsid w:val="00D77AC1"/>
    <w:rsid w:val="00D81437"/>
    <w:rsid w:val="00D81771"/>
    <w:rsid w:val="00D81CD5"/>
    <w:rsid w:val="00D823A2"/>
    <w:rsid w:val="00D825D1"/>
    <w:rsid w:val="00D856EF"/>
    <w:rsid w:val="00D8610D"/>
    <w:rsid w:val="00D87412"/>
    <w:rsid w:val="00D8751A"/>
    <w:rsid w:val="00D91FBF"/>
    <w:rsid w:val="00D96555"/>
    <w:rsid w:val="00D96868"/>
    <w:rsid w:val="00D975CE"/>
    <w:rsid w:val="00D977CE"/>
    <w:rsid w:val="00D97AD8"/>
    <w:rsid w:val="00D97F13"/>
    <w:rsid w:val="00DA196D"/>
    <w:rsid w:val="00DA3070"/>
    <w:rsid w:val="00DA49E5"/>
    <w:rsid w:val="00DA4A25"/>
    <w:rsid w:val="00DB3561"/>
    <w:rsid w:val="00DB43BF"/>
    <w:rsid w:val="00DB4922"/>
    <w:rsid w:val="00DB6DD4"/>
    <w:rsid w:val="00DB7823"/>
    <w:rsid w:val="00DC0793"/>
    <w:rsid w:val="00DC0FA0"/>
    <w:rsid w:val="00DC469C"/>
    <w:rsid w:val="00DD4D1C"/>
    <w:rsid w:val="00DD5042"/>
    <w:rsid w:val="00DD57E4"/>
    <w:rsid w:val="00DD61F2"/>
    <w:rsid w:val="00DD6206"/>
    <w:rsid w:val="00DD7DFF"/>
    <w:rsid w:val="00DD7F57"/>
    <w:rsid w:val="00DE2073"/>
    <w:rsid w:val="00DE4906"/>
    <w:rsid w:val="00DE5B04"/>
    <w:rsid w:val="00DE7992"/>
    <w:rsid w:val="00DF1C17"/>
    <w:rsid w:val="00DF3290"/>
    <w:rsid w:val="00DF40C0"/>
    <w:rsid w:val="00DF4487"/>
    <w:rsid w:val="00E006C6"/>
    <w:rsid w:val="00E02F9F"/>
    <w:rsid w:val="00E06F46"/>
    <w:rsid w:val="00E07342"/>
    <w:rsid w:val="00E07387"/>
    <w:rsid w:val="00E073A2"/>
    <w:rsid w:val="00E07514"/>
    <w:rsid w:val="00E07CFF"/>
    <w:rsid w:val="00E12459"/>
    <w:rsid w:val="00E15AF9"/>
    <w:rsid w:val="00E16235"/>
    <w:rsid w:val="00E20819"/>
    <w:rsid w:val="00E21597"/>
    <w:rsid w:val="00E23C1A"/>
    <w:rsid w:val="00E264D3"/>
    <w:rsid w:val="00E2693A"/>
    <w:rsid w:val="00E27520"/>
    <w:rsid w:val="00E326F2"/>
    <w:rsid w:val="00E32F6D"/>
    <w:rsid w:val="00E34EA4"/>
    <w:rsid w:val="00E353E0"/>
    <w:rsid w:val="00E36F3D"/>
    <w:rsid w:val="00E40413"/>
    <w:rsid w:val="00E42565"/>
    <w:rsid w:val="00E429B9"/>
    <w:rsid w:val="00E46D0D"/>
    <w:rsid w:val="00E47066"/>
    <w:rsid w:val="00E47C9A"/>
    <w:rsid w:val="00E47E2D"/>
    <w:rsid w:val="00E47FA6"/>
    <w:rsid w:val="00E5005D"/>
    <w:rsid w:val="00E52594"/>
    <w:rsid w:val="00E52C0D"/>
    <w:rsid w:val="00E530D6"/>
    <w:rsid w:val="00E54A77"/>
    <w:rsid w:val="00E54AF8"/>
    <w:rsid w:val="00E61C66"/>
    <w:rsid w:val="00E666C1"/>
    <w:rsid w:val="00E669EA"/>
    <w:rsid w:val="00E715DC"/>
    <w:rsid w:val="00E72524"/>
    <w:rsid w:val="00E7319A"/>
    <w:rsid w:val="00E73640"/>
    <w:rsid w:val="00E736C7"/>
    <w:rsid w:val="00E7378B"/>
    <w:rsid w:val="00E73791"/>
    <w:rsid w:val="00E73FAD"/>
    <w:rsid w:val="00E74016"/>
    <w:rsid w:val="00E75430"/>
    <w:rsid w:val="00E758A9"/>
    <w:rsid w:val="00E75F8A"/>
    <w:rsid w:val="00E762EA"/>
    <w:rsid w:val="00E77361"/>
    <w:rsid w:val="00E77644"/>
    <w:rsid w:val="00E811A3"/>
    <w:rsid w:val="00E81C19"/>
    <w:rsid w:val="00E82EA0"/>
    <w:rsid w:val="00E831AC"/>
    <w:rsid w:val="00E83910"/>
    <w:rsid w:val="00E83B44"/>
    <w:rsid w:val="00E8670E"/>
    <w:rsid w:val="00E91312"/>
    <w:rsid w:val="00E91FA5"/>
    <w:rsid w:val="00E92B7E"/>
    <w:rsid w:val="00E936F0"/>
    <w:rsid w:val="00E95E58"/>
    <w:rsid w:val="00E965EB"/>
    <w:rsid w:val="00E96736"/>
    <w:rsid w:val="00EA0609"/>
    <w:rsid w:val="00EA072D"/>
    <w:rsid w:val="00EA1FA8"/>
    <w:rsid w:val="00EA2917"/>
    <w:rsid w:val="00EA5865"/>
    <w:rsid w:val="00EB0C22"/>
    <w:rsid w:val="00EB11F0"/>
    <w:rsid w:val="00EB1552"/>
    <w:rsid w:val="00EB1C17"/>
    <w:rsid w:val="00EB2B4C"/>
    <w:rsid w:val="00EB3553"/>
    <w:rsid w:val="00EB3DDD"/>
    <w:rsid w:val="00EB44C9"/>
    <w:rsid w:val="00EB6197"/>
    <w:rsid w:val="00EB6C61"/>
    <w:rsid w:val="00EB7B4A"/>
    <w:rsid w:val="00EC1805"/>
    <w:rsid w:val="00EC3BE5"/>
    <w:rsid w:val="00EC4413"/>
    <w:rsid w:val="00EC4689"/>
    <w:rsid w:val="00EC604E"/>
    <w:rsid w:val="00EC6F19"/>
    <w:rsid w:val="00EC7E7C"/>
    <w:rsid w:val="00ED473E"/>
    <w:rsid w:val="00ED4E14"/>
    <w:rsid w:val="00ED512F"/>
    <w:rsid w:val="00ED70FC"/>
    <w:rsid w:val="00EE036A"/>
    <w:rsid w:val="00EE0472"/>
    <w:rsid w:val="00EE0688"/>
    <w:rsid w:val="00EE66EF"/>
    <w:rsid w:val="00EE68EC"/>
    <w:rsid w:val="00EF046E"/>
    <w:rsid w:val="00EF1A25"/>
    <w:rsid w:val="00EF4469"/>
    <w:rsid w:val="00EF4BAD"/>
    <w:rsid w:val="00EF5CDC"/>
    <w:rsid w:val="00EF66EF"/>
    <w:rsid w:val="00EF7604"/>
    <w:rsid w:val="00F0083E"/>
    <w:rsid w:val="00F061CB"/>
    <w:rsid w:val="00F06DCB"/>
    <w:rsid w:val="00F10371"/>
    <w:rsid w:val="00F120EF"/>
    <w:rsid w:val="00F1226B"/>
    <w:rsid w:val="00F12BFA"/>
    <w:rsid w:val="00F12DDC"/>
    <w:rsid w:val="00F12E83"/>
    <w:rsid w:val="00F13757"/>
    <w:rsid w:val="00F13A81"/>
    <w:rsid w:val="00F14586"/>
    <w:rsid w:val="00F15D05"/>
    <w:rsid w:val="00F1782A"/>
    <w:rsid w:val="00F17C38"/>
    <w:rsid w:val="00F17F68"/>
    <w:rsid w:val="00F21E23"/>
    <w:rsid w:val="00F22B3A"/>
    <w:rsid w:val="00F23BA2"/>
    <w:rsid w:val="00F24111"/>
    <w:rsid w:val="00F25A74"/>
    <w:rsid w:val="00F32A93"/>
    <w:rsid w:val="00F33095"/>
    <w:rsid w:val="00F33AE2"/>
    <w:rsid w:val="00F3410E"/>
    <w:rsid w:val="00F375C4"/>
    <w:rsid w:val="00F46F49"/>
    <w:rsid w:val="00F47368"/>
    <w:rsid w:val="00F51B9F"/>
    <w:rsid w:val="00F530A0"/>
    <w:rsid w:val="00F531AC"/>
    <w:rsid w:val="00F53960"/>
    <w:rsid w:val="00F53E58"/>
    <w:rsid w:val="00F56A94"/>
    <w:rsid w:val="00F606C2"/>
    <w:rsid w:val="00F62F09"/>
    <w:rsid w:val="00F63A80"/>
    <w:rsid w:val="00F66F83"/>
    <w:rsid w:val="00F70DCC"/>
    <w:rsid w:val="00F70EEA"/>
    <w:rsid w:val="00F76B87"/>
    <w:rsid w:val="00F76E0A"/>
    <w:rsid w:val="00F775B9"/>
    <w:rsid w:val="00F82C5D"/>
    <w:rsid w:val="00F843EE"/>
    <w:rsid w:val="00F84FE6"/>
    <w:rsid w:val="00F85FF3"/>
    <w:rsid w:val="00F91621"/>
    <w:rsid w:val="00F9238C"/>
    <w:rsid w:val="00F9286D"/>
    <w:rsid w:val="00F92E60"/>
    <w:rsid w:val="00F931BA"/>
    <w:rsid w:val="00F93D23"/>
    <w:rsid w:val="00F96B4F"/>
    <w:rsid w:val="00F9751A"/>
    <w:rsid w:val="00FA2880"/>
    <w:rsid w:val="00FA2CC1"/>
    <w:rsid w:val="00FA30C3"/>
    <w:rsid w:val="00FA46DF"/>
    <w:rsid w:val="00FA519D"/>
    <w:rsid w:val="00FA5916"/>
    <w:rsid w:val="00FA6C00"/>
    <w:rsid w:val="00FB2562"/>
    <w:rsid w:val="00FB2C1F"/>
    <w:rsid w:val="00FB3BA1"/>
    <w:rsid w:val="00FB4370"/>
    <w:rsid w:val="00FB4C1B"/>
    <w:rsid w:val="00FB57B4"/>
    <w:rsid w:val="00FB60C6"/>
    <w:rsid w:val="00FC19F9"/>
    <w:rsid w:val="00FC1F60"/>
    <w:rsid w:val="00FC33FB"/>
    <w:rsid w:val="00FC4EC0"/>
    <w:rsid w:val="00FC5BCA"/>
    <w:rsid w:val="00FC6EDB"/>
    <w:rsid w:val="00FC7613"/>
    <w:rsid w:val="00FD15FE"/>
    <w:rsid w:val="00FD2955"/>
    <w:rsid w:val="00FD3007"/>
    <w:rsid w:val="00FD3ECD"/>
    <w:rsid w:val="00FD4B06"/>
    <w:rsid w:val="00FD6226"/>
    <w:rsid w:val="00FD6997"/>
    <w:rsid w:val="00FD7F6E"/>
    <w:rsid w:val="00FE1702"/>
    <w:rsid w:val="00FE23A2"/>
    <w:rsid w:val="00FE59E1"/>
    <w:rsid w:val="00FE5D78"/>
    <w:rsid w:val="00FE64FA"/>
    <w:rsid w:val="00FE67AF"/>
    <w:rsid w:val="00FE7987"/>
    <w:rsid w:val="00FE7BDC"/>
    <w:rsid w:val="00FF002E"/>
    <w:rsid w:val="00FF09AA"/>
    <w:rsid w:val="00FF0D18"/>
    <w:rsid w:val="00FF2BE2"/>
    <w:rsid w:val="00FF2EEC"/>
    <w:rsid w:val="00FF31A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F9BDD6"/>
  <w15:docId w15:val="{986F7957-7C8B-43D9-8443-BCFE7F3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6E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TextNormal"/>
    <w:link w:val="berschrift1Zchn"/>
    <w:qFormat/>
    <w:rsid w:val="00A46F6E"/>
    <w:pPr>
      <w:keepNext/>
      <w:numPr>
        <w:numId w:val="31"/>
      </w:numPr>
      <w:spacing w:before="240" w:after="6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TextNormal"/>
    <w:link w:val="berschrift2Zchn"/>
    <w:qFormat/>
    <w:rsid w:val="00A46F6E"/>
    <w:pPr>
      <w:keepNext/>
      <w:numPr>
        <w:ilvl w:val="1"/>
        <w:numId w:val="31"/>
      </w:numPr>
      <w:spacing w:before="240" w:after="60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TextNormal"/>
    <w:link w:val="berschrift3Zchn"/>
    <w:qFormat/>
    <w:rsid w:val="00A46F6E"/>
    <w:pPr>
      <w:keepNext/>
      <w:numPr>
        <w:ilvl w:val="2"/>
        <w:numId w:val="31"/>
      </w:numPr>
      <w:spacing w:before="120" w:after="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A46F6E"/>
    <w:pPr>
      <w:keepNext/>
      <w:tabs>
        <w:tab w:val="left" w:pos="680"/>
      </w:tabs>
      <w:spacing w:after="60"/>
      <w:ind w:left="680"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A46F6E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F6E"/>
    <w:pPr>
      <w:numPr>
        <w:ilvl w:val="5"/>
        <w:numId w:val="3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46F6E"/>
    <w:pPr>
      <w:numPr>
        <w:ilvl w:val="6"/>
        <w:numId w:val="3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A46F6E"/>
    <w:pPr>
      <w:numPr>
        <w:ilvl w:val="7"/>
        <w:numId w:val="3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A46F6E"/>
    <w:pPr>
      <w:numPr>
        <w:ilvl w:val="8"/>
        <w:numId w:val="3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FA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417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178A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A46F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46F6E"/>
    <w:rPr>
      <w:rFonts w:ascii="Arial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rsid w:val="00A46F6E"/>
    <w:pPr>
      <w:tabs>
        <w:tab w:val="center" w:pos="4536"/>
        <w:tab w:val="right" w:pos="9072"/>
      </w:tabs>
      <w:ind w:left="-108" w:right="-108"/>
    </w:pPr>
    <w:rPr>
      <w:sz w:val="12"/>
    </w:rPr>
  </w:style>
  <w:style w:type="character" w:customStyle="1" w:styleId="FuzeileZchn">
    <w:name w:val="Fußzeile Zchn"/>
    <w:link w:val="Fuzeile"/>
    <w:rsid w:val="00A46F6E"/>
    <w:rPr>
      <w:rFonts w:ascii="Arial" w:hAnsi="Arial" w:cs="Arial"/>
      <w:sz w:val="12"/>
      <w:szCs w:val="22"/>
      <w:lang w:eastAsia="de-DE"/>
    </w:rPr>
  </w:style>
  <w:style w:type="paragraph" w:customStyle="1" w:styleId="Dokumententitel">
    <w:name w:val="Dokumententitel"/>
    <w:basedOn w:val="Standard"/>
    <w:qFormat/>
    <w:rsid w:val="00A46F6E"/>
    <w:pPr>
      <w:spacing w:after="60"/>
      <w:ind w:left="-108" w:right="-108"/>
    </w:pPr>
    <w:rPr>
      <w:b/>
      <w:bCs/>
      <w:sz w:val="28"/>
      <w:szCs w:val="28"/>
    </w:rPr>
  </w:style>
  <w:style w:type="paragraph" w:customStyle="1" w:styleId="Textfuss">
    <w:name w:val="Textfuss"/>
    <w:basedOn w:val="Standard"/>
    <w:qFormat/>
    <w:rsid w:val="00A46F6E"/>
    <w:rPr>
      <w:sz w:val="12"/>
      <w:szCs w:val="12"/>
    </w:rPr>
  </w:style>
  <w:style w:type="character" w:customStyle="1" w:styleId="berschrift1Zchn">
    <w:name w:val="Überschrift 1 Zchn"/>
    <w:basedOn w:val="Absatz-Standardschriftart"/>
    <w:link w:val="berschrift1"/>
    <w:rsid w:val="00FA2880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A2880"/>
    <w:rPr>
      <w:rFonts w:ascii="Arial" w:hAnsi="Arial" w:cs="Arial"/>
      <w:b/>
      <w:bCs/>
      <w:sz w:val="24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A2880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4Zchn">
    <w:name w:val="Überschrift 4 Zchn"/>
    <w:link w:val="berschrift4"/>
    <w:rsid w:val="00FA2880"/>
    <w:rPr>
      <w:rFonts w:ascii="Arial" w:hAnsi="Arial" w:cs="Arial"/>
      <w:b/>
      <w:bCs/>
      <w:iCs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A2880"/>
    <w:rPr>
      <w:rFonts w:ascii="Arial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A2880"/>
    <w:rPr>
      <w:rFonts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A2880"/>
    <w:rPr>
      <w:rFonts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A2880"/>
    <w:rPr>
      <w:rFonts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A2880"/>
    <w:rPr>
      <w:rFonts w:ascii="Arial" w:hAnsi="Arial" w:cs="Arial"/>
      <w:sz w:val="22"/>
      <w:szCs w:val="22"/>
      <w:lang w:eastAsia="de-DE"/>
    </w:rPr>
  </w:style>
  <w:style w:type="paragraph" w:customStyle="1" w:styleId="TextNormal">
    <w:name w:val="Text Normal"/>
    <w:basedOn w:val="Standard"/>
    <w:link w:val="TextNormalZchn"/>
    <w:rsid w:val="00A46F6E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A46F6E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A46F6E"/>
    <w:pPr>
      <w:tabs>
        <w:tab w:val="left" w:pos="680"/>
      </w:tabs>
    </w:pPr>
    <w:rPr>
      <w:rFonts w:ascii="Arial Narrow" w:hAnsi="Arial Narrow"/>
      <w:sz w:val="20"/>
      <w:szCs w:val="20"/>
    </w:rPr>
  </w:style>
  <w:style w:type="paragraph" w:customStyle="1" w:styleId="Text-Referenzen">
    <w:name w:val="Text-Referenzen"/>
    <w:basedOn w:val="Standard"/>
    <w:rsid w:val="00A46F6E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A46F6E"/>
    <w:rPr>
      <w:sz w:val="16"/>
      <w:szCs w:val="16"/>
    </w:rPr>
  </w:style>
  <w:style w:type="paragraph" w:customStyle="1" w:styleId="Objekte">
    <w:name w:val="Objekte"/>
    <w:basedOn w:val="Standard"/>
    <w:rsid w:val="00A46F6E"/>
    <w:rPr>
      <w:sz w:val="16"/>
    </w:rPr>
  </w:style>
  <w:style w:type="character" w:styleId="Hyperlink">
    <w:name w:val="Hyperlink"/>
    <w:rsid w:val="00A46F6E"/>
    <w:rPr>
      <w:color w:val="0000FF"/>
      <w:u w:val="single"/>
    </w:rPr>
  </w:style>
  <w:style w:type="paragraph" w:customStyle="1" w:styleId="Markierungalpha">
    <w:name w:val="Markierung_alpha"/>
    <w:basedOn w:val="Verzeichnis3"/>
    <w:rsid w:val="00A46F6E"/>
    <w:pPr>
      <w:numPr>
        <w:numId w:val="6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uiPriority w:val="39"/>
    <w:rsid w:val="00A46F6E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uiPriority w:val="39"/>
    <w:rsid w:val="00A46F6E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A46F6E"/>
    <w:rPr>
      <w:rFonts w:ascii="Arial" w:hAnsi="Arial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A46F6E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customStyle="1" w:styleId="AufzhlungTextNormal">
    <w:name w:val="Aufzählung Text Normal"/>
    <w:basedOn w:val="TextNormal"/>
    <w:qFormat/>
    <w:rsid w:val="00A46F6E"/>
    <w:pPr>
      <w:numPr>
        <w:numId w:val="12"/>
      </w:numPr>
    </w:pPr>
  </w:style>
  <w:style w:type="paragraph" w:customStyle="1" w:styleId="Ablaufdiagramm">
    <w:name w:val="Ablaufdiagramm"/>
    <w:basedOn w:val="Standard"/>
    <w:qFormat/>
    <w:rsid w:val="00A46F6E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A46F6E"/>
    <w:pPr>
      <w:spacing w:line="0" w:lineRule="atLeast"/>
    </w:pPr>
    <w:rPr>
      <w:sz w:val="16"/>
    </w:rPr>
  </w:style>
  <w:style w:type="paragraph" w:styleId="Listenabsatz">
    <w:name w:val="List Paragraph"/>
    <w:basedOn w:val="Standard"/>
    <w:uiPriority w:val="34"/>
    <w:qFormat/>
    <w:rsid w:val="00EA1FA8"/>
    <w:pPr>
      <w:ind w:left="720"/>
      <w:contextualSpacing/>
    </w:pPr>
  </w:style>
  <w:style w:type="paragraph" w:customStyle="1" w:styleId="TextReferenzen">
    <w:name w:val="Text Referenzen"/>
    <w:basedOn w:val="Standard"/>
    <w:rsid w:val="00A14678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A14678"/>
    <w:rPr>
      <w:sz w:val="14"/>
      <w:szCs w:val="14"/>
    </w:rPr>
  </w:style>
  <w:style w:type="paragraph" w:customStyle="1" w:styleId="TabellemitgeltendeDok">
    <w:name w:val="Tabelle mitgeltende Dok"/>
    <w:basedOn w:val="Standard"/>
    <w:qFormat/>
    <w:rsid w:val="00A14678"/>
    <w:rPr>
      <w:rFonts w:ascii="Arial Narrow" w:hAnsi="Arial Narrow"/>
      <w:sz w:val="20"/>
    </w:rPr>
  </w:style>
  <w:style w:type="table" w:styleId="Tabellenraster">
    <w:name w:val="Table Grid"/>
    <w:basedOn w:val="NormaleTabelle"/>
    <w:rsid w:val="00A46F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Grafik">
    <w:name w:val="Text Grafik"/>
    <w:basedOn w:val="Standard"/>
    <w:link w:val="TextGrafikZchn"/>
    <w:qFormat/>
    <w:rsid w:val="00A46F6E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A46F6E"/>
    <w:rPr>
      <w:rFonts w:ascii="Arial" w:hAnsi="Arial" w:cs="Arial"/>
      <w:sz w:val="14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46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E17A5ABF6D4E23BC94A6729F32B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04007-81CB-428B-81AF-4BCF4106D02C}"/>
      </w:docPartPr>
      <w:docPartBody>
        <w:p w:rsidR="000247DA" w:rsidRDefault="005848C2" w:rsidP="005848C2">
          <w:pPr>
            <w:pStyle w:val="39E17A5ABF6D4E23BC94A6729F32B229"/>
          </w:pPr>
          <w:r w:rsidRPr="009437CC">
            <w:rPr>
              <w:rStyle w:val="Platzhaltertext"/>
            </w:rPr>
            <w:t>[Freigabedatum]</w:t>
          </w:r>
        </w:p>
      </w:docPartBody>
    </w:docPart>
    <w:docPart>
      <w:docPartPr>
        <w:name w:val="99D03DF66B7E4D4A8FC2E3F278679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5FC60-2E88-441A-9C8D-D738C53C2D05}"/>
      </w:docPartPr>
      <w:docPartBody>
        <w:p w:rsidR="000247DA" w:rsidRDefault="005848C2" w:rsidP="005848C2">
          <w:pPr>
            <w:pStyle w:val="99D03DF66B7E4D4A8FC2E3F27867943F"/>
          </w:pPr>
          <w:r w:rsidRPr="009437CC">
            <w:rPr>
              <w:rStyle w:val="Platzhaltertext"/>
            </w:rPr>
            <w:t>[Freigabevisum]</w:t>
          </w:r>
        </w:p>
      </w:docPartBody>
    </w:docPart>
    <w:docPart>
      <w:docPartPr>
        <w:name w:val="74A1441E86EE474197D8034EAD131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7E683-869E-41B9-B1B1-83DC5A6AF4D2}"/>
      </w:docPartPr>
      <w:docPartBody>
        <w:p w:rsidR="000247DA" w:rsidRDefault="005848C2" w:rsidP="005848C2">
          <w:pPr>
            <w:pStyle w:val="74A1441E86EE474197D8034EAD131739"/>
          </w:pPr>
          <w:r w:rsidRPr="009437CC">
            <w:rPr>
              <w:rStyle w:val="Platzhaltertext"/>
            </w:rPr>
            <w:t>[Freigabedatum]</w:t>
          </w:r>
        </w:p>
      </w:docPartBody>
    </w:docPart>
    <w:docPart>
      <w:docPartPr>
        <w:name w:val="8C9F454DE04549AE882632A792C00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EEC24-72C4-4315-84A7-45CC9E034017}"/>
      </w:docPartPr>
      <w:docPartBody>
        <w:p w:rsidR="000247DA" w:rsidRDefault="005848C2" w:rsidP="005848C2">
          <w:pPr>
            <w:pStyle w:val="8C9F454DE04549AE882632A792C00B42"/>
          </w:pPr>
          <w:r w:rsidRPr="009437CC">
            <w:rPr>
              <w:rStyle w:val="Platzhaltertext"/>
            </w:rPr>
            <w:t>[Freigabevisum]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C2"/>
    <w:rsid w:val="000247DA"/>
    <w:rsid w:val="00092F32"/>
    <w:rsid w:val="005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48C2"/>
    <w:rPr>
      <w:color w:val="808080"/>
    </w:rPr>
  </w:style>
  <w:style w:type="paragraph" w:customStyle="1" w:styleId="39E17A5ABF6D4E23BC94A6729F32B229">
    <w:name w:val="39E17A5ABF6D4E23BC94A6729F32B229"/>
    <w:rsid w:val="005848C2"/>
  </w:style>
  <w:style w:type="paragraph" w:customStyle="1" w:styleId="99D03DF66B7E4D4A8FC2E3F27867943F">
    <w:name w:val="99D03DF66B7E4D4A8FC2E3F27867943F"/>
    <w:rsid w:val="005848C2"/>
  </w:style>
  <w:style w:type="paragraph" w:customStyle="1" w:styleId="74A1441E86EE474197D8034EAD131739">
    <w:name w:val="74A1441E86EE474197D8034EAD131739"/>
    <w:rsid w:val="005848C2"/>
  </w:style>
  <w:style w:type="paragraph" w:customStyle="1" w:styleId="8C9F454DE04549AE882632A792C00B42">
    <w:name w:val="8C9F454DE04549AE882632A792C00B42"/>
    <w:rsid w:val="00584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eigabedatum xmlns="1413C1F8-21AF-4681-85DF-8DC0AA94C0E4">2025-01-13T23:00:00Z</Freigabedatum>
    <Freigabevisum xmlns="1413C1F8-21AF-4681-85DF-8DC0AA94C0E4">LAD</Freigabevisum>
    <Hauptprozess xmlns="1413C1F8-21AF-4681-85DF-8DC0AA94C0E4" xsi:nil="true"/>
    <Ablagedauer xmlns="1413C1F8-21AF-4681-85DF-8DC0AA94C0E4" xsi:nil="true"/>
    <freigeben xmlns="1413C1F8-21AF-4681-85DF-8DC0AA94C0E4" xsi:nil="true"/>
    <Dokumentenart xmlns="1413C1F8-21AF-4681-85DF-8DC0AA94C0E4">A-Anweisung</Dokumentenart>
    <_x2709_ xmlns="1413C1F8-21AF-4681-85DF-8DC0AA94C0E4" xsi:nil="true"/>
    <Prozess xmlns="1413C1F8-21AF-4681-85DF-8DC0AA94C0E4">121_Investitionsplanung und Budgetierung </Prozess>
    <Ablageort xmlns="1413C1F8-21AF-4681-85DF-8DC0AA94C0E4" xsi:nil="true"/>
    <_x00dc_berpr_x00fc_fungsdatum xmlns="1413C1F8-21AF-4681-85DF-8DC0AA94C0E4">2023-12-28T23:00:00+00:00</_x00dc_berpr_x00fc_fungs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FC05E9BDA84740AADBD11AFA291FB5" ma:contentTypeVersion="2" ma:contentTypeDescription="Ein neues Dokument erstellen." ma:contentTypeScope="" ma:versionID="58ac34029f08e33f7ea3f2c5696eb950">
  <xsd:schema xmlns:xsd="http://www.w3.org/2001/XMLSchema" xmlns:xs="http://www.w3.org/2001/XMLSchema" xmlns:p="http://schemas.microsoft.com/office/2006/metadata/properties" xmlns:ns3="1413C1F8-21AF-4681-85DF-8DC0AA94C0E4" xmlns:ns4="1413c1f8-21af-4681-85df-8dc0aa94c0e4" targetNamespace="http://schemas.microsoft.com/office/2006/metadata/properties" ma:root="true" ma:fieldsID="a935000dff6b7185ca972dbb2f7fc651" ns3:_="" ns4:_="">
    <xsd:import namespace="1413C1F8-21AF-4681-85DF-8DC0AA94C0E4"/>
    <xsd:import namespace="1413c1f8-21af-4681-85df-8dc0aa94c0e4"/>
    <xsd:element name="properties">
      <xsd:complexType>
        <xsd:sequence>
          <xsd:element name="documentManagement">
            <xsd:complexType>
              <xsd:all>
                <xsd:element ref="ns3:Dokumentenart"/>
                <xsd:element ref="ns3:Prozess"/>
                <xsd:element ref="ns3:Freigabevisum"/>
                <xsd:element ref="ns3:Freigabedatum"/>
                <xsd:element ref="ns3:_x00dc_berpr_x00fc_fungsdatum" minOccurs="0"/>
                <xsd:element ref="ns3:Ablageort" minOccurs="0"/>
                <xsd:element ref="ns3:Ablagedauer" minOccurs="0"/>
                <xsd:element ref="ns3:Hauptprozes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2709_" minOccurs="0"/>
                <xsd:element ref="ns3:freigeb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C1F8-21AF-4681-85DF-8DC0AA94C0E4" elementFormDefault="qualified">
    <xsd:import namespace="http://schemas.microsoft.com/office/2006/documentManagement/types"/>
    <xsd:import namespace="http://schemas.microsoft.com/office/infopath/2007/PartnerControls"/>
    <xsd:element name="Dokumentenart" ma:index="2" ma:displayName="Dokumentenart" ma:description="Dokumentenart" ma:format="Dropdown" ma:internalName="Dokumentenart" ma:readOnly="false">
      <xsd:simpleType>
        <xsd:restriction base="dms:Choice">
          <xsd:enumeration value="H-Hauptprozess"/>
          <xsd:enumeration value="P-Prozess"/>
          <xsd:enumeration value="A-Anweisung"/>
          <xsd:enumeration value="F-Formular"/>
        </xsd:restriction>
      </xsd:simpleType>
    </xsd:element>
    <xsd:element name="Prozess" ma:index="3" ma:displayName="Prozess" ma:format="Dropdown" ma:internalName="Prozess" ma:readOnly="false">
      <xsd:simpleType>
        <xsd:union memberTypes="dms:Text">
          <xsd:simpleType>
            <xsd:restriction base="dms:Choice">
              <xsd:enumeration value="100_Führungsprozesse"/>
              <xsd:enumeration value="110_Führung und Organisation"/>
              <xsd:enumeration value="111_Strategische Führung"/>
              <xsd:enumeration value="112_Operative Führung"/>
              <xsd:enumeration value="113_Qualitätsmanagement"/>
              <xsd:enumeration value="114_Projektmanagement"/>
              <xsd:enumeration value="115_Betriebliches Gesundheitsmanagement"/>
              <xsd:enumeration value="120_Finanzmanagement"/>
              <xsd:enumeration value="121_Investitionsplanung und Budgetierung"/>
              <xsd:enumeration value="122_Finanzbuchhaltung"/>
              <xsd:enumeration value="123_Steuerung der Finanzkompetenzen"/>
              <xsd:enumeration value="124_Cashmanagement"/>
              <xsd:enumeration value="125_Finanzcontrolling"/>
              <xsd:enumeration value="126_Lohnwesen"/>
              <xsd:enumeration value="130_Kommunikation und Marketing"/>
              <xsd:enumeration value="131_Interne Kommunikation"/>
              <xsd:enumeration value="132_Externe Kommunikation und Öffentlichkeitsarbeit"/>
              <xsd:enumeration value="140_Personalmanagement"/>
              <xsd:enumeration value="141_Personaleintritt"/>
              <xsd:enumeration value="142_Personalbeurteilung und -förderung"/>
              <xsd:enumeration value="143_Weiterbildung Personal"/>
              <xsd:enumeration value="144_Einsatzplanung und -kontrolle"/>
              <xsd:enumeration value="145_Einsätze von Freiwilligen und anderen Externen"/>
              <xsd:enumeration value="146_Personaladministration"/>
              <xsd:enumeration value="147_Abwesenheitsmanagement"/>
              <xsd:enumeration value="148_Personalaustritt"/>
              <xsd:enumeration value="150_Ausbildung"/>
              <xsd:enumeration value="151_Bildungscontrolling"/>
              <xsd:enumeration value="152_Begleitung Praktikanten Pflege und Betreuung"/>
              <xsd:enumeration value="153_Begleitung Praktikanten Hotellerie oder Schnupperlehre"/>
              <xsd:enumeration value="154_Ausbildung Sekundarstufe II Pflege und Betreuung"/>
              <xsd:enumeration value="155_Ausbildung Sekundarstufe II Hotellerie"/>
              <xsd:enumeration value="156_Ausbildung Sekundarstufe II Hotellerie"/>
              <xsd:enumeration value="200_Dienstleistungsprozesse"/>
              <xsd:enumeration value="210_Eintritt"/>
              <xsd:enumeration value="211_Eintritt Pflegezentrum"/>
              <xsd:enumeration value="212_Eintritt WohnenPLUS"/>
              <xsd:enumeration value="220_Pflege und Betreuung"/>
              <xsd:enumeration value="221_Steuerung der Pflegequalität"/>
              <xsd:enumeration value="222_BESA-Pflegebedarfsabklärung und -planung"/>
              <xsd:enumeration value="223_Unterstützung bei Aktivitäten und existentiellen Erfahrungen des Lebens"/>
              <xsd:enumeration value="224_Medizinaltechnik"/>
              <xsd:enumeration value="225_Medikamentenmanagement"/>
              <xsd:enumeration value="226_Hygienemanagement Pflege"/>
              <xsd:enumeration value="227_Aktivierung und Alltagsgestaltung"/>
              <xsd:enumeration value="230_Hotellerie"/>
              <xsd:enumeration value="230_Menüplanung und -produktion"/>
              <xsd:enumeration value="231_Lebensmittelsicherheit"/>
              <xsd:enumeration value="232_Service Wohngruppen"/>
              <xsd:enumeration value="233_Anlassmanagement"/>
              <xsd:enumeration value="234_Betrieb Restaurant aarvital"/>
              <xsd:enumeration value="235_Reinigung"/>
              <xsd:enumeration value="236_Raumgestaltung"/>
              <xsd:enumeration value="237_Wäscheversorgung"/>
              <xsd:enumeration value="238_Unterhalt Mobilien, IT, Gebäude und Umgebung"/>
              <xsd:enumeration value="239_Vermietung Mobilien und Immobilien"/>
              <xsd:enumeration value="240_Ergänzende Dienstleistungen"/>
              <xsd:enumeration value="241_Ergänzende Dienstleistungen aarvital Wohnungen"/>
              <xsd:enumeration value="242_Ergänzende Dienstleistungen Hotellerie"/>
              <xsd:enumeration value="243_Ergänzende Dienstleistungen Pflege"/>
              <xsd:enumeration value="244_Ergänzende Dienstleistungen Administration"/>
              <xsd:enumeration value="250_Austritt"/>
              <xsd:enumeration value="251_Austritt, Übertritt, temporäre Abwesenheit Bewohnende"/>
              <xsd:enumeration value="252_Todesfall Bewohnende"/>
              <xsd:enumeration value="300_Unterstützende Prozesse"/>
              <xsd:enumeration value="310_Einkauf, Materialbewirtschaftung"/>
              <xsd:enumeration value="311_Einkauf, Materialbewirtschaftung Administration"/>
              <xsd:enumeration value="312_Einkauf, Materialbewirtschaftung Hotellerie"/>
              <xsd:enumeration value="313_Einkauf, Materialbewirtschaftung Pflege"/>
              <xsd:enumeration value="320_Sicherheit"/>
              <xsd:enumeration value="321_Organisation Arbeitssicherheit und Gesundheitsschutz"/>
              <xsd:enumeration value="322_Gefahrenermittlung, Risikobeurteilung"/>
              <xsd:enumeration value="323_Massnahmen Arbeitssicherheit und Gesundheitsschutz"/>
              <xsd:enumeration value="324_Notfallorganisation"/>
              <xsd:enumeration value="325_Datenschutz und Datensicherheit"/>
            </xsd:restriction>
          </xsd:simpleType>
        </xsd:union>
      </xsd:simpleType>
    </xsd:element>
    <xsd:element name="Freigabevisum" ma:index="6" ma:displayName="Freigabevisum" ma:internalName="Freigabevisum" ma:readOnly="false">
      <xsd:simpleType>
        <xsd:restriction base="dms:Text">
          <xsd:maxLength value="255"/>
        </xsd:restriction>
      </xsd:simpleType>
    </xsd:element>
    <xsd:element name="Freigabedatum" ma:index="7" ma:displayName="Freigabedatum" ma:format="DateOnly" ma:internalName="Freigabedatum" ma:readOnly="false">
      <xsd:simpleType>
        <xsd:restriction base="dms:DateTime"/>
      </xsd:simpleType>
    </xsd:element>
    <xsd:element name="_x00dc_berpr_x00fc_fungsdatum" ma:index="8" nillable="true" ma:displayName="Überprüfungsdatum" ma:format="DateOnly" ma:internalName="_x00dc_berpr_x00fc_fungsdatum" ma:readOnly="false">
      <xsd:simpleType>
        <xsd:restriction base="dms:DateTime"/>
      </xsd:simpleType>
    </xsd:element>
    <xsd:element name="Ablageort" ma:index="9" nillable="true" ma:displayName="Ablageort" ma:description="Physischer Ablageort oder Computerpfad" ma:internalName="Ablageort" ma:readOnly="false">
      <xsd:simpleType>
        <xsd:restriction base="dms:Text">
          <xsd:maxLength value="255"/>
        </xsd:restriction>
      </xsd:simpleType>
    </xsd:element>
    <xsd:element name="Ablagedauer" ma:index="10" nillable="true" ma:displayName="Ablagedauer" ma:description="Die Ablagedauer des Dokuments in Jahren" ma:format="Dropdown" ma:internalName="Ablagedauer" ma:readOnly="false">
      <xsd:simpleType>
        <xsd:restriction base="dms:Text">
          <xsd:maxLength value="255"/>
        </xsd:restriction>
      </xsd:simpleType>
    </xsd:element>
    <xsd:element name="Hauptprozess" ma:index="18" nillable="true" ma:displayName="Hauptprozess" ma:hidden="true" ma:internalName="Hauptprozess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_x2709_" ma:index="24" nillable="true" ma:displayName="Download" ma:hidden="true" ma:internalName="_x2709_" ma:readOnly="false">
      <xsd:simpleType>
        <xsd:restriction base="dms:Text"/>
      </xsd:simpleType>
    </xsd:element>
    <xsd:element name="freigeben" ma:index="25" nillable="true" ma:displayName="freigeben" ma:hidden="true" ma:internalName="freigeb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c1f8-21af-4681-85df-8dc0aa94c0e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or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 ma:index="5" ma:displayName="Freigabekommenta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79E58-EC95-40C0-9033-D57589629C0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13c1f8-21af-4681-85df-8dc0aa94c0e4"/>
    <ds:schemaRef ds:uri="http://purl.org/dc/terms/"/>
    <ds:schemaRef ds:uri="1413C1F8-21AF-4681-85DF-8DC0AA94C0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128AB-D436-441E-A347-2D9DE8FB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3C1F8-21AF-4681-85DF-8DC0AA94C0E4"/>
    <ds:schemaRef ds:uri="1413c1f8-21af-4681-85df-8dc0aa94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6C50B-C131-461E-9C0A-1A67A2E22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9113137</Template>
  <TotalTime>0</TotalTime>
  <Pages>2</Pages>
  <Words>483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Tarifliste 2023</vt:lpstr>
    </vt:vector>
  </TitlesOfParts>
  <Manager>in Arbeit</Manager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Tarifliste 2023</dc:title>
  <dc:subject>E:\2094 aarvital\Handbuch\1_Führungsprozesse\1.2 Finanzmanagement\1.2.7 Kalkulation und Tarifgestaltung 70-79\QA1273a_Tarifliste 2022.docx</dc:subject>
  <dc:creator>LAD</dc:creator>
  <cp:keywords/>
  <dc:description>Neue Tarife 2024 abgebildet</dc:description>
  <cp:lastModifiedBy>Bandi Clarissa</cp:lastModifiedBy>
  <cp:revision>9</cp:revision>
  <cp:lastPrinted>2021-01-04T11:25:00Z</cp:lastPrinted>
  <dcterms:created xsi:type="dcterms:W3CDTF">2025-01-14T07:09:00Z</dcterms:created>
  <dcterms:modified xsi:type="dcterms:W3CDTF">2025-01-14T07:29:00Z</dcterms:modified>
  <cp:category>Prozessvorlage_Portal.dotx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>ja</vt:lpwstr>
  </property>
  <property fmtid="{D5CDD505-2E9C-101B-9397-08002B2CF9AE}" pid="4" name="Dokumenttitel">
    <vt:lpwstr>Tarifliste 2022</vt:lpwstr>
  </property>
  <property fmtid="{D5CDD505-2E9C-101B-9397-08002B2CF9AE}" pid="5" name="Dokumentart">
    <vt:lpwstr>Anweisung</vt:lpwstr>
  </property>
  <property fmtid="{D5CDD505-2E9C-101B-9397-08002B2CF9AE}" pid="6" name="Dokumenthauptprozess">
    <vt:lpwstr>Führungsprozesse</vt:lpwstr>
  </property>
  <property fmtid="{D5CDD505-2E9C-101B-9397-08002B2CF9AE}" pid="7" name="Dokumentnummer">
    <vt:lpwstr>QA1273a</vt:lpwstr>
  </property>
  <property fmtid="{D5CDD505-2E9C-101B-9397-08002B2CF9AE}" pid="8" name="Dokumentbezeichnung">
    <vt:lpwstr>Tarifliste 2022</vt:lpwstr>
  </property>
  <property fmtid="{D5CDD505-2E9C-101B-9397-08002B2CF9AE}" pid="9" name="ContentTypeId">
    <vt:lpwstr>0x010100D7FC05E9BDA84740AADBD11AFA291FB5</vt:lpwstr>
  </property>
</Properties>
</file>